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72BE6">
        <w:rPr>
          <w:b/>
          <w:sz w:val="28"/>
        </w:rPr>
        <w:t>004</w:t>
      </w:r>
    </w:p>
    <w:p w:rsidR="00912D15" w:rsidRDefault="00A72BE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Conveyancers (Qualifications, Experience and Fees) Regulations 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72BE6">
        <w:rPr>
          <w:b/>
        </w:rPr>
        <w:t>48/2008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72BE6">
        <w:t>26 May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72BE6">
        <w:rPr>
          <w:b/>
        </w:rPr>
        <w:t>26 May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72BE6">
        <w:rPr>
          <w:b/>
        </w:rPr>
        <w:t>3(a)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72BE6" w:rsidRPr="00A72BE6">
        <w:rPr>
          <w:b/>
          <w:szCs w:val="24"/>
        </w:rPr>
        <w:t>Conveyancers (Qua</w:t>
      </w:r>
      <w:r w:rsidR="00A72BE6">
        <w:rPr>
          <w:b/>
          <w:szCs w:val="24"/>
        </w:rPr>
        <w:t>lifications and Experience</w:t>
      </w:r>
      <w:r w:rsidR="00A72BE6" w:rsidRPr="00A72BE6">
        <w:rPr>
          <w:b/>
          <w:szCs w:val="24"/>
        </w:rPr>
        <w:t>) Regulations 20</w:t>
      </w:r>
      <w:r w:rsidR="00A72BE6">
        <w:rPr>
          <w:b/>
          <w:szCs w:val="24"/>
        </w:rPr>
        <w:t>18</w:t>
      </w:r>
      <w:r w:rsidR="00E45AF4">
        <w:rPr>
          <w:b/>
        </w:rPr>
        <w:t>, S.R.</w:t>
      </w:r>
      <w:r w:rsidR="00A72BE6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A72BE6">
        <w:rPr>
          <w:b/>
        </w:rPr>
        <w:t> </w:t>
      </w:r>
      <w:r w:rsidR="00634B38">
        <w:rPr>
          <w:b/>
        </w:rPr>
        <w:t>60</w:t>
      </w:r>
      <w:r w:rsidR="00A72BE6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4D2F85"/>
    <w:p w:rsidR="004D405B" w:rsidRDefault="004D405B" w:rsidP="004D2F85">
      <w:pPr>
        <w:pStyle w:val="Reprint-AutoText"/>
        <w:spacing w:before="120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E6" w:rsidRDefault="00A72BE6">
      <w:pPr>
        <w:rPr>
          <w:sz w:val="4"/>
        </w:rPr>
      </w:pPr>
    </w:p>
  </w:endnote>
  <w:endnote w:type="continuationSeparator" w:id="0">
    <w:p w:rsidR="00A72BE6" w:rsidRDefault="00A72B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7627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E5F0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E6" w:rsidRDefault="00A72BE6">
      <w:r>
        <w:separator/>
      </w:r>
    </w:p>
  </w:footnote>
  <w:footnote w:type="continuationSeparator" w:id="0">
    <w:p w:rsidR="00A72BE6" w:rsidRDefault="00A72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D2F85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2F85"/>
    <w:rsid w:val="004D405B"/>
    <w:rsid w:val="00513AB0"/>
    <w:rsid w:val="005645E9"/>
    <w:rsid w:val="0059225C"/>
    <w:rsid w:val="00634B38"/>
    <w:rsid w:val="00662326"/>
    <w:rsid w:val="00674F28"/>
    <w:rsid w:val="007D1E8D"/>
    <w:rsid w:val="007E5F08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72BE6"/>
    <w:rsid w:val="00AD0BD9"/>
    <w:rsid w:val="00AE2878"/>
    <w:rsid w:val="00AF2861"/>
    <w:rsid w:val="00B56339"/>
    <w:rsid w:val="00C76278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8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4A64-4EAD-4227-8100-5E93C436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3</cp:revision>
  <cp:lastPrinted>2018-05-17T01:55:00Z</cp:lastPrinted>
  <dcterms:created xsi:type="dcterms:W3CDTF">2018-05-17T01:42:00Z</dcterms:created>
  <dcterms:modified xsi:type="dcterms:W3CDTF">2018-05-25T04:35:00Z</dcterms:modified>
  <cp:category>LIS</cp:category>
  <cp:contentStatus>Current</cp:contentStatus>
</cp:coreProperties>
</file>