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2616E">
        <w:rPr>
          <w:b/>
          <w:sz w:val="24"/>
        </w:rPr>
        <w:t>Equal Opportunity Act 2010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91602">
        <w:rPr>
          <w:b/>
          <w:sz w:val="24"/>
        </w:rPr>
        <w:t>00</w:t>
      </w:r>
      <w:r w:rsidR="00C47A78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A2616E" w:rsidRDefault="00D75457" w:rsidP="00D75457">
      <w:pPr>
        <w:rPr>
          <w:bCs/>
          <w:sz w:val="24"/>
          <w:szCs w:val="24"/>
        </w:rPr>
      </w:pPr>
      <w:r w:rsidRPr="00D75457">
        <w:rPr>
          <w:sz w:val="24"/>
          <w:szCs w:val="24"/>
        </w:rPr>
        <w:t>The amendment</w:t>
      </w:r>
      <w:r w:rsidR="00A2616E">
        <w:rPr>
          <w:sz w:val="24"/>
          <w:szCs w:val="24"/>
        </w:rPr>
        <w:t>s</w:t>
      </w:r>
      <w:r w:rsidRPr="00D75457">
        <w:rPr>
          <w:sz w:val="24"/>
          <w:szCs w:val="24"/>
        </w:rPr>
        <w:t xml:space="preserve"> made to s</w:t>
      </w:r>
      <w:r w:rsidR="00A2616E">
        <w:rPr>
          <w:sz w:val="24"/>
          <w:szCs w:val="24"/>
        </w:rPr>
        <w:t>ections 4(1) and 56(5)</w:t>
      </w:r>
      <w:r w:rsidR="00F103A0" w:rsidRPr="00D75457">
        <w:rPr>
          <w:sz w:val="24"/>
          <w:szCs w:val="24"/>
        </w:rPr>
        <w:t xml:space="preserve"> of the </w:t>
      </w:r>
      <w:r w:rsidR="00A2616E">
        <w:rPr>
          <w:b/>
          <w:sz w:val="24"/>
        </w:rPr>
        <w:t>Equal Opportunity Act 2010</w:t>
      </w:r>
      <w:r w:rsidR="00F103A0" w:rsidRPr="00D75457">
        <w:rPr>
          <w:sz w:val="24"/>
          <w:szCs w:val="24"/>
        </w:rPr>
        <w:t xml:space="preserve"> </w:t>
      </w:r>
      <w:r w:rsidR="00F103A0" w:rsidRPr="00D75457">
        <w:rPr>
          <w:bCs/>
          <w:sz w:val="24"/>
          <w:szCs w:val="24"/>
        </w:rPr>
        <w:t xml:space="preserve">by </w:t>
      </w:r>
      <w:r w:rsidR="00D030A9" w:rsidRPr="00D75457">
        <w:rPr>
          <w:bCs/>
          <w:sz w:val="24"/>
          <w:szCs w:val="24"/>
        </w:rPr>
        <w:t xml:space="preserve">section </w:t>
      </w:r>
      <w:r w:rsidR="00A2616E">
        <w:rPr>
          <w:bCs/>
          <w:sz w:val="24"/>
          <w:szCs w:val="24"/>
        </w:rPr>
        <w:t>22(6)</w:t>
      </w:r>
      <w:r w:rsidR="00F103A0" w:rsidRPr="00D75457">
        <w:rPr>
          <w:bCs/>
          <w:sz w:val="24"/>
          <w:szCs w:val="24"/>
        </w:rPr>
        <w:t xml:space="preserve"> of the </w:t>
      </w:r>
      <w:r w:rsidR="00A2616E">
        <w:rPr>
          <w:b/>
          <w:sz w:val="24"/>
        </w:rPr>
        <w:t>Criminal Procedure Amendment (Double Jeopardy and Other Matters) Act 2011</w:t>
      </w:r>
      <w:r w:rsidR="00F103A0" w:rsidRPr="00D75457">
        <w:rPr>
          <w:bCs/>
          <w:sz w:val="24"/>
          <w:szCs w:val="24"/>
        </w:rPr>
        <w:t xml:space="preserve">, No. </w:t>
      </w:r>
      <w:r w:rsidR="00594751">
        <w:rPr>
          <w:bCs/>
          <w:sz w:val="24"/>
          <w:szCs w:val="24"/>
        </w:rPr>
        <w:t>81</w:t>
      </w:r>
      <w:r w:rsidR="00F103A0" w:rsidRPr="00D75457">
        <w:rPr>
          <w:bCs/>
          <w:sz w:val="24"/>
          <w:szCs w:val="24"/>
        </w:rPr>
        <w:t>/2011</w:t>
      </w:r>
      <w:r w:rsidRPr="00D75457">
        <w:rPr>
          <w:bCs/>
          <w:sz w:val="24"/>
          <w:szCs w:val="24"/>
        </w:rPr>
        <w:t xml:space="preserve"> </w:t>
      </w:r>
      <w:r w:rsidR="00A86B3E">
        <w:rPr>
          <w:bCs/>
          <w:sz w:val="24"/>
          <w:szCs w:val="24"/>
        </w:rPr>
        <w:t>are</w:t>
      </w:r>
      <w:r w:rsidR="00F103A0" w:rsidRPr="00D75457">
        <w:rPr>
          <w:bCs/>
          <w:sz w:val="24"/>
          <w:szCs w:val="24"/>
        </w:rPr>
        <w:t xml:space="preserve"> deemed to have come into operation on </w:t>
      </w:r>
      <w:r w:rsidR="00A2616E">
        <w:rPr>
          <w:bCs/>
          <w:sz w:val="24"/>
          <w:szCs w:val="24"/>
        </w:rPr>
        <w:t>27</w:t>
      </w:r>
      <w:r w:rsidR="00183CC5">
        <w:rPr>
          <w:bCs/>
          <w:sz w:val="24"/>
          <w:szCs w:val="24"/>
        </w:rPr>
        <w:t xml:space="preserve"> </w:t>
      </w:r>
      <w:r w:rsidR="00A2616E">
        <w:rPr>
          <w:bCs/>
          <w:sz w:val="24"/>
          <w:szCs w:val="24"/>
        </w:rPr>
        <w:t>April</w:t>
      </w:r>
      <w:r w:rsidR="00183CC5">
        <w:rPr>
          <w:bCs/>
          <w:sz w:val="24"/>
          <w:szCs w:val="24"/>
        </w:rPr>
        <w:t xml:space="preserve"> 20</w:t>
      </w:r>
      <w:r w:rsidR="00A2616E">
        <w:rPr>
          <w:bCs/>
          <w:sz w:val="24"/>
          <w:szCs w:val="24"/>
        </w:rPr>
        <w:t>10</w:t>
      </w:r>
      <w:r w:rsidR="00F103A0" w:rsidRPr="00D75457">
        <w:rPr>
          <w:bCs/>
          <w:sz w:val="24"/>
          <w:szCs w:val="24"/>
        </w:rPr>
        <w:t>.</w:t>
      </w:r>
    </w:p>
    <w:p w:rsidR="00F103A0" w:rsidRPr="00D75457" w:rsidRDefault="00D030A9" w:rsidP="00D75457">
      <w:pPr>
        <w:rPr>
          <w:bCs/>
          <w:sz w:val="24"/>
          <w:szCs w:val="24"/>
        </w:rPr>
      </w:pPr>
      <w:r w:rsidRPr="00D75457">
        <w:rPr>
          <w:bCs/>
          <w:sz w:val="24"/>
          <w:szCs w:val="24"/>
        </w:rPr>
        <w:t xml:space="preserve">Section </w:t>
      </w:r>
      <w:r w:rsidR="00A2616E">
        <w:rPr>
          <w:bCs/>
          <w:sz w:val="24"/>
          <w:szCs w:val="24"/>
        </w:rPr>
        <w:t>22(6)</w:t>
      </w:r>
      <w:r w:rsidR="00F103A0" w:rsidRPr="00D75457">
        <w:rPr>
          <w:bCs/>
          <w:sz w:val="24"/>
          <w:szCs w:val="24"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A2616E" w:rsidRDefault="00A2616E" w:rsidP="00A2616E">
      <w:pPr>
        <w:pStyle w:val="DraftHeading2"/>
        <w:tabs>
          <w:tab w:val="right" w:pos="1247"/>
        </w:tabs>
        <w:ind w:left="1361" w:hanging="1361"/>
      </w:pPr>
      <w:r>
        <w:tab/>
        <w:t>(6</w:t>
      </w:r>
      <w:r w:rsidRPr="007B7B8E">
        <w:t>)</w:t>
      </w:r>
      <w:r>
        <w:tab/>
        <w:t xml:space="preserve">In the </w:t>
      </w:r>
      <w:r w:rsidRPr="007B7B8E">
        <w:rPr>
          <w:b/>
        </w:rPr>
        <w:t>Equal Opportunity Act 2010</w:t>
      </w:r>
      <w:r>
        <w:t>—</w:t>
      </w:r>
    </w:p>
    <w:p w:rsidR="00A2616E" w:rsidRDefault="00A2616E" w:rsidP="00A2616E">
      <w:pPr>
        <w:pStyle w:val="DraftHeading3"/>
        <w:tabs>
          <w:tab w:val="right" w:pos="1757"/>
        </w:tabs>
        <w:ind w:left="1871" w:hanging="1871"/>
      </w:pPr>
      <w:r>
        <w:tab/>
      </w:r>
      <w:r w:rsidRPr="007B7B8E">
        <w:t>(a)</w:t>
      </w:r>
      <w:r>
        <w:tab/>
      </w:r>
      <w:proofErr w:type="gramStart"/>
      <w:r>
        <w:t>in</w:t>
      </w:r>
      <w:proofErr w:type="gramEnd"/>
      <w:r>
        <w:t xml:space="preserve"> section 4(1), in the definition of </w:t>
      </w:r>
      <w:r w:rsidRPr="007B7B8E">
        <w:rPr>
          <w:b/>
          <w:i/>
        </w:rPr>
        <w:t>owners corporation</w:t>
      </w:r>
      <w:r>
        <w:t>, for "</w:t>
      </w:r>
      <w:r w:rsidRPr="007B7B8E">
        <w:rPr>
          <w:b/>
        </w:rPr>
        <w:t>Owners Corporation Act 2006</w:t>
      </w:r>
      <w:r>
        <w:t xml:space="preserve">" </w:t>
      </w:r>
      <w:r w:rsidRPr="007B7B8E">
        <w:rPr>
          <w:b/>
        </w:rPr>
        <w:t>substitute</w:t>
      </w:r>
      <w:r>
        <w:t xml:space="preserve"> "</w:t>
      </w:r>
      <w:r w:rsidRPr="007B7B8E">
        <w:rPr>
          <w:b/>
        </w:rPr>
        <w:t>Owners Corporations Act 2006</w:t>
      </w:r>
      <w:r>
        <w:t>";</w:t>
      </w:r>
    </w:p>
    <w:p w:rsidR="00A2616E" w:rsidRDefault="00A2616E" w:rsidP="00A2616E">
      <w:pPr>
        <w:pStyle w:val="DraftHeading3"/>
        <w:tabs>
          <w:tab w:val="right" w:pos="1757"/>
        </w:tabs>
        <w:ind w:left="1871" w:hanging="1871"/>
      </w:pPr>
      <w:r>
        <w:tab/>
      </w:r>
      <w:r w:rsidRPr="007B7B8E">
        <w:t>(b)</w:t>
      </w:r>
      <w:r>
        <w:tab/>
      </w:r>
      <w:proofErr w:type="gramStart"/>
      <w:r>
        <w:t>in</w:t>
      </w:r>
      <w:proofErr w:type="gramEnd"/>
      <w:r>
        <w:t xml:space="preserve"> section 56(5), for "</w:t>
      </w:r>
      <w:r w:rsidRPr="007B7B8E">
        <w:rPr>
          <w:b/>
        </w:rPr>
        <w:t>Owners Corporation Act 2006</w:t>
      </w:r>
      <w:r>
        <w:t xml:space="preserve">" </w:t>
      </w:r>
      <w:r w:rsidRPr="007B7B8E">
        <w:rPr>
          <w:b/>
        </w:rPr>
        <w:t>substitute</w:t>
      </w:r>
      <w:r>
        <w:t xml:space="preserve"> "</w:t>
      </w:r>
      <w:r w:rsidRPr="007B7B8E">
        <w:rPr>
          <w:b/>
        </w:rPr>
        <w:t>Owners Corporations Act 2006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33C24"/>
    <w:rsid w:val="000E7DCF"/>
    <w:rsid w:val="001268EA"/>
    <w:rsid w:val="00133E87"/>
    <w:rsid w:val="00183CC5"/>
    <w:rsid w:val="002967C3"/>
    <w:rsid w:val="002A7739"/>
    <w:rsid w:val="003B4EF7"/>
    <w:rsid w:val="00582DD9"/>
    <w:rsid w:val="00594751"/>
    <w:rsid w:val="00601A59"/>
    <w:rsid w:val="00675AFD"/>
    <w:rsid w:val="006E73B9"/>
    <w:rsid w:val="00747BBC"/>
    <w:rsid w:val="0077177E"/>
    <w:rsid w:val="00796269"/>
    <w:rsid w:val="008435F0"/>
    <w:rsid w:val="008F6041"/>
    <w:rsid w:val="0094407D"/>
    <w:rsid w:val="00A13971"/>
    <w:rsid w:val="00A2616E"/>
    <w:rsid w:val="00A86B3E"/>
    <w:rsid w:val="00A9495B"/>
    <w:rsid w:val="00B324F8"/>
    <w:rsid w:val="00BA5410"/>
    <w:rsid w:val="00BD073D"/>
    <w:rsid w:val="00C47A78"/>
    <w:rsid w:val="00CF3E10"/>
    <w:rsid w:val="00D030A9"/>
    <w:rsid w:val="00D6225E"/>
    <w:rsid w:val="00D75457"/>
    <w:rsid w:val="00D91602"/>
    <w:rsid w:val="00DC2706"/>
    <w:rsid w:val="00E621DB"/>
    <w:rsid w:val="00EC58C9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2011-09-19T06:28:00Z</cp:lastPrinted>
  <dcterms:created xsi:type="dcterms:W3CDTF">2011-12-21T01:28:00Z</dcterms:created>
  <dcterms:modified xsi:type="dcterms:W3CDTF">2011-12-21T01:28:00Z</dcterms:modified>
</cp:coreProperties>
</file>