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69B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80769B" w:rsidRDefault="0080769B">
      <w:pPr>
        <w:rPr>
          <w:b/>
          <w:sz w:val="24"/>
        </w:rPr>
      </w:pPr>
    </w:p>
    <w:p w:rsidR="0080769B" w:rsidRDefault="0080769B">
      <w:pPr>
        <w:rPr>
          <w:b/>
          <w:sz w:val="24"/>
        </w:rPr>
      </w:pPr>
    </w:p>
    <w:p w:rsidR="0080769B" w:rsidRDefault="009538E7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Victorian Inspectorate Act 2011</w:t>
      </w:r>
    </w:p>
    <w:bookmarkEnd w:id="0"/>
    <w:p w:rsidR="0080769B" w:rsidRDefault="0080769B">
      <w:pPr>
        <w:tabs>
          <w:tab w:val="left" w:pos="2835"/>
          <w:tab w:val="right" w:pos="3060"/>
        </w:tabs>
        <w:rPr>
          <w:b/>
          <w:sz w:val="24"/>
        </w:rPr>
      </w:pPr>
    </w:p>
    <w:p w:rsidR="0080769B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9538E7">
        <w:rPr>
          <w:b/>
          <w:sz w:val="24"/>
        </w:rPr>
        <w:t>Retrospective Commencement</w:t>
      </w:r>
    </w:p>
    <w:bookmarkEnd w:id="1"/>
    <w:p w:rsidR="0080769B" w:rsidRDefault="0080769B">
      <w:pPr>
        <w:tabs>
          <w:tab w:val="left" w:pos="2835"/>
          <w:tab w:val="right" w:pos="3060"/>
        </w:tabs>
        <w:rPr>
          <w:b/>
          <w:sz w:val="24"/>
        </w:rPr>
      </w:pPr>
    </w:p>
    <w:p w:rsidR="0080769B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1C45CC">
        <w:rPr>
          <w:b/>
          <w:sz w:val="24"/>
        </w:rPr>
        <w:t>01</w:t>
      </w:r>
      <w:r w:rsidR="00110442">
        <w:rPr>
          <w:b/>
          <w:sz w:val="24"/>
        </w:rPr>
        <w:t>2</w:t>
      </w:r>
    </w:p>
    <w:bookmarkEnd w:id="2"/>
    <w:p w:rsidR="0080769B" w:rsidRDefault="0080769B">
      <w:pPr>
        <w:pBdr>
          <w:bottom w:val="single" w:sz="6" w:space="1" w:color="auto"/>
        </w:pBdr>
        <w:rPr>
          <w:sz w:val="24"/>
        </w:rPr>
      </w:pPr>
    </w:p>
    <w:p w:rsidR="009538E7" w:rsidRDefault="009538E7" w:rsidP="009538E7">
      <w:pPr>
        <w:rPr>
          <w:sz w:val="24"/>
        </w:rPr>
      </w:pPr>
    </w:p>
    <w:p w:rsidR="009538E7" w:rsidRDefault="009538E7" w:rsidP="009538E7">
      <w:pPr>
        <w:rPr>
          <w:bCs/>
          <w:sz w:val="24"/>
        </w:rPr>
      </w:pPr>
      <w:r>
        <w:rPr>
          <w:sz w:val="24"/>
        </w:rPr>
        <w:t xml:space="preserve">Section 4 of the </w:t>
      </w:r>
      <w:r>
        <w:rPr>
          <w:b/>
          <w:sz w:val="24"/>
        </w:rPr>
        <w:t>Victorian Inspectorate Act 2011</w:t>
      </w:r>
      <w:r w:rsidR="00F364ED">
        <w:rPr>
          <w:sz w:val="24"/>
        </w:rPr>
        <w:t>, No. 70</w:t>
      </w:r>
      <w:r w:rsidR="00F364ED" w:rsidRPr="000625CB">
        <w:rPr>
          <w:sz w:val="24"/>
        </w:rPr>
        <w:t>/201</w:t>
      </w:r>
      <w:r w:rsidR="00F364ED">
        <w:rPr>
          <w:sz w:val="24"/>
        </w:rPr>
        <w:t xml:space="preserve">1 </w:t>
      </w:r>
      <w:r>
        <w:rPr>
          <w:bCs/>
          <w:sz w:val="24"/>
        </w:rPr>
        <w:t xml:space="preserve">was amended by section 27 of the </w:t>
      </w:r>
      <w:r w:rsidRPr="009538E7">
        <w:rPr>
          <w:b/>
          <w:sz w:val="24"/>
        </w:rPr>
        <w:t>Integrity and Accountability Legislation Amendment Act 2012</w:t>
      </w:r>
      <w:r>
        <w:rPr>
          <w:sz w:val="24"/>
        </w:rPr>
        <w:t xml:space="preserve">, </w:t>
      </w:r>
      <w:proofErr w:type="gramStart"/>
      <w:r>
        <w:rPr>
          <w:sz w:val="24"/>
        </w:rPr>
        <w:t>No. 82</w:t>
      </w:r>
      <w:r w:rsidRPr="000625CB">
        <w:rPr>
          <w:sz w:val="24"/>
        </w:rPr>
        <w:t>/201</w:t>
      </w:r>
      <w:r>
        <w:rPr>
          <w:sz w:val="24"/>
        </w:rPr>
        <w:t>2</w:t>
      </w:r>
      <w:r>
        <w:rPr>
          <w:bCs/>
          <w:sz w:val="24"/>
        </w:rPr>
        <w:t>.</w:t>
      </w:r>
      <w:proofErr w:type="gramEnd"/>
      <w:r>
        <w:rPr>
          <w:bCs/>
          <w:sz w:val="24"/>
        </w:rPr>
        <w:t xml:space="preserve">  Section 27 of the </w:t>
      </w:r>
      <w:r w:rsidRPr="009538E7">
        <w:rPr>
          <w:b/>
          <w:sz w:val="24"/>
        </w:rPr>
        <w:t>Integrity and Accountability Legislation Amendment Act 2012</w:t>
      </w:r>
      <w:r>
        <w:rPr>
          <w:sz w:val="24"/>
        </w:rPr>
        <w:t>, No. 82</w:t>
      </w:r>
      <w:r w:rsidRPr="000625CB">
        <w:rPr>
          <w:sz w:val="24"/>
        </w:rPr>
        <w:t>/201</w:t>
      </w:r>
      <w:r>
        <w:rPr>
          <w:sz w:val="24"/>
        </w:rPr>
        <w:t xml:space="preserve">2 </w:t>
      </w:r>
      <w:r>
        <w:rPr>
          <w:bCs/>
          <w:sz w:val="24"/>
        </w:rPr>
        <w:t xml:space="preserve">was amended by section 3(Schedule 1 item 24) of the </w:t>
      </w:r>
      <w:r w:rsidRPr="009538E7">
        <w:rPr>
          <w:b/>
          <w:sz w:val="24"/>
        </w:rPr>
        <w:t>Statute Law Revision Act 2013</w:t>
      </w:r>
      <w:r>
        <w:rPr>
          <w:sz w:val="24"/>
        </w:rPr>
        <w:t>, No. </w:t>
      </w:r>
      <w:r w:rsidR="005F520A">
        <w:rPr>
          <w:sz w:val="24"/>
        </w:rPr>
        <w:t>70/2013</w:t>
      </w:r>
      <w:r>
        <w:rPr>
          <w:bCs/>
          <w:sz w:val="24"/>
        </w:rPr>
        <w:t>.</w:t>
      </w:r>
      <w:r>
        <w:rPr>
          <w:sz w:val="24"/>
        </w:rPr>
        <w:t xml:space="preserve"> </w:t>
      </w:r>
      <w:r>
        <w:rPr>
          <w:bCs/>
          <w:sz w:val="24"/>
        </w:rPr>
        <w:t xml:space="preserve">Section 3(Schedule 1 item 24) is taken to have come into operation on </w:t>
      </w:r>
      <w:r>
        <w:rPr>
          <w:sz w:val="24"/>
        </w:rPr>
        <w:t>9 February 2013</w:t>
      </w:r>
      <w:r>
        <w:rPr>
          <w:bCs/>
          <w:sz w:val="24"/>
        </w:rPr>
        <w:t>.</w:t>
      </w:r>
      <w:r>
        <w:rPr>
          <w:bCs/>
          <w:sz w:val="24"/>
        </w:rPr>
        <w:br/>
        <w:t>Section 3(Schedule 1 item 24) reads as follows:</w:t>
      </w:r>
    </w:p>
    <w:p w:rsidR="009538E7" w:rsidRDefault="009538E7" w:rsidP="009538E7">
      <w:pPr>
        <w:rPr>
          <w:bCs/>
          <w:sz w:val="24"/>
        </w:rPr>
      </w:pPr>
    </w:p>
    <w:p w:rsidR="009538E7" w:rsidRPr="00233571" w:rsidRDefault="009538E7" w:rsidP="009538E7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365368252"/>
      <w:r>
        <w:t>24</w:t>
      </w:r>
      <w:r>
        <w:tab/>
      </w:r>
      <w:r w:rsidRPr="00770BBF">
        <w:t xml:space="preserve">Integrity and Accountability </w:t>
      </w:r>
      <w:r>
        <w:t xml:space="preserve">Legislation </w:t>
      </w:r>
      <w:r w:rsidRPr="00770BBF">
        <w:t>Amendment Act 2012</w:t>
      </w:r>
      <w:bookmarkEnd w:id="3"/>
    </w:p>
    <w:p w:rsidR="009538E7" w:rsidRDefault="009538E7" w:rsidP="009538E7">
      <w:pPr>
        <w:pStyle w:val="BodySectionSub"/>
      </w:pPr>
      <w:r>
        <w:t xml:space="preserve">In section 27, for "After section 4" </w:t>
      </w:r>
      <w:r w:rsidRPr="00770BBF">
        <w:rPr>
          <w:b/>
        </w:rPr>
        <w:t>substitute</w:t>
      </w:r>
      <w:r>
        <w:t xml:space="preserve"> "In section 4".</w:t>
      </w:r>
    </w:p>
    <w:p w:rsidR="0080769B" w:rsidRDefault="0080769B">
      <w:pPr>
        <w:rPr>
          <w:sz w:val="24"/>
        </w:rPr>
      </w:pPr>
    </w:p>
    <w:p w:rsidR="00F364ED" w:rsidRDefault="00F364ED" w:rsidP="00F364ED">
      <w:pPr>
        <w:rPr>
          <w:bCs/>
          <w:sz w:val="24"/>
        </w:rPr>
      </w:pPr>
      <w:r>
        <w:rPr>
          <w:bCs/>
          <w:sz w:val="24"/>
        </w:rPr>
        <w:t xml:space="preserve">Item 7(4) of the Schedule to the </w:t>
      </w:r>
      <w:r>
        <w:rPr>
          <w:b/>
          <w:sz w:val="24"/>
        </w:rPr>
        <w:t>Victorian Inspectorate Act 2011</w:t>
      </w:r>
      <w:r>
        <w:rPr>
          <w:sz w:val="24"/>
        </w:rPr>
        <w:t>, No. 70</w:t>
      </w:r>
      <w:r w:rsidRPr="000625CB">
        <w:rPr>
          <w:sz w:val="24"/>
        </w:rPr>
        <w:t>/201</w:t>
      </w:r>
      <w:r>
        <w:rPr>
          <w:sz w:val="24"/>
        </w:rPr>
        <w:t xml:space="preserve">1 </w:t>
      </w:r>
      <w:r>
        <w:rPr>
          <w:bCs/>
          <w:sz w:val="24"/>
        </w:rPr>
        <w:t xml:space="preserve">was amended by section 3(Schedule 1 item 59) of the </w:t>
      </w:r>
      <w:r w:rsidRPr="009538E7">
        <w:rPr>
          <w:b/>
          <w:sz w:val="24"/>
        </w:rPr>
        <w:t>Statute Law Revision Act 2013</w:t>
      </w:r>
      <w:r>
        <w:rPr>
          <w:sz w:val="24"/>
        </w:rPr>
        <w:t>, No. </w:t>
      </w:r>
      <w:r w:rsidR="005F520A">
        <w:rPr>
          <w:sz w:val="24"/>
        </w:rPr>
        <w:t>70/2013</w:t>
      </w:r>
      <w:r>
        <w:rPr>
          <w:bCs/>
          <w:sz w:val="24"/>
        </w:rPr>
        <w:t>.</w:t>
      </w:r>
      <w:r>
        <w:rPr>
          <w:sz w:val="24"/>
        </w:rPr>
        <w:t xml:space="preserve"> </w:t>
      </w:r>
      <w:r>
        <w:rPr>
          <w:bCs/>
          <w:sz w:val="24"/>
        </w:rPr>
        <w:t xml:space="preserve">Section 3(Schedule 1 item 59) is taken to have come into operation on </w:t>
      </w:r>
      <w:r>
        <w:rPr>
          <w:sz w:val="24"/>
        </w:rPr>
        <w:t>11 February 2013</w:t>
      </w:r>
      <w:r>
        <w:rPr>
          <w:bCs/>
          <w:sz w:val="24"/>
        </w:rPr>
        <w:t>.</w:t>
      </w:r>
      <w:r>
        <w:rPr>
          <w:bCs/>
          <w:sz w:val="24"/>
        </w:rPr>
        <w:br/>
        <w:t>Section 3(Schedule 1 item 59) reads as follows:</w:t>
      </w:r>
    </w:p>
    <w:p w:rsidR="00F364ED" w:rsidRDefault="00F364ED" w:rsidP="00F364ED">
      <w:pPr>
        <w:rPr>
          <w:bCs/>
          <w:sz w:val="24"/>
        </w:rPr>
      </w:pPr>
    </w:p>
    <w:p w:rsidR="00F364ED" w:rsidRDefault="00F364ED" w:rsidP="00F364ED">
      <w:pPr>
        <w:pStyle w:val="DraftHeading1"/>
        <w:tabs>
          <w:tab w:val="right" w:pos="680"/>
        </w:tabs>
        <w:ind w:left="850" w:hanging="850"/>
      </w:pPr>
      <w:r>
        <w:tab/>
      </w:r>
      <w:bookmarkStart w:id="4" w:name="_Toc365368289"/>
      <w:r>
        <w:t>59</w:t>
      </w:r>
      <w:r>
        <w:tab/>
        <w:t>Victorian Inspectorate Act 2011</w:t>
      </w:r>
      <w:bookmarkEnd w:id="4"/>
    </w:p>
    <w:p w:rsidR="00F364ED" w:rsidRPr="006A1C20" w:rsidRDefault="00F364ED" w:rsidP="00F364ED">
      <w:pPr>
        <w:pStyle w:val="BodySectionSub"/>
      </w:pPr>
      <w:proofErr w:type="gramStart"/>
      <w:r>
        <w:t>In item 7(4) of the Schedule, for "</w:t>
      </w:r>
      <w:proofErr w:type="spellStart"/>
      <w:r>
        <w:t>82S</w:t>
      </w:r>
      <w:proofErr w:type="spellEnd"/>
      <w:r>
        <w:t xml:space="preserve">" </w:t>
      </w:r>
      <w:r w:rsidRPr="00B83FCC">
        <w:rPr>
          <w:b/>
        </w:rPr>
        <w:t>substitute</w:t>
      </w:r>
      <w:r>
        <w:t xml:space="preserve"> "134".</w:t>
      </w:r>
      <w:proofErr w:type="gramEnd"/>
    </w:p>
    <w:p w:rsidR="00F364ED" w:rsidRDefault="00F364ED">
      <w:pPr>
        <w:rPr>
          <w:sz w:val="24"/>
        </w:rPr>
      </w:pPr>
    </w:p>
    <w:sectPr w:rsidR="00F364ED" w:rsidSect="0080769B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9538E7"/>
    <w:rsid w:val="000E7DCF"/>
    <w:rsid w:val="00110442"/>
    <w:rsid w:val="00145D35"/>
    <w:rsid w:val="001C45CC"/>
    <w:rsid w:val="00327387"/>
    <w:rsid w:val="004127B4"/>
    <w:rsid w:val="005F520A"/>
    <w:rsid w:val="0080769B"/>
    <w:rsid w:val="009538E7"/>
    <w:rsid w:val="009909E9"/>
    <w:rsid w:val="009C06C9"/>
    <w:rsid w:val="00B46248"/>
    <w:rsid w:val="00BE3EF4"/>
    <w:rsid w:val="00DE2EDB"/>
    <w:rsid w:val="00EC446C"/>
    <w:rsid w:val="00F36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69B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1">
    <w:name w:val="Draft Heading 1"/>
    <w:basedOn w:val="Normal"/>
    <w:next w:val="Normal"/>
    <w:rsid w:val="009538E7"/>
    <w:pPr>
      <w:spacing w:before="120"/>
    </w:pPr>
    <w:rPr>
      <w:b/>
      <w:sz w:val="24"/>
    </w:rPr>
  </w:style>
  <w:style w:type="paragraph" w:customStyle="1" w:styleId="AmendHeading1">
    <w:name w:val="Amend. Heading 1"/>
    <w:basedOn w:val="Normal"/>
    <w:next w:val="Normal"/>
    <w:rsid w:val="009538E7"/>
    <w:pPr>
      <w:spacing w:before="120"/>
    </w:pPr>
    <w:rPr>
      <w:sz w:val="24"/>
    </w:rPr>
  </w:style>
  <w:style w:type="paragraph" w:customStyle="1" w:styleId="BodySectionSub">
    <w:name w:val="Body Section (Sub)"/>
    <w:next w:val="Normal"/>
    <w:link w:val="BodySectionSubChar"/>
    <w:rsid w:val="009538E7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AmendHeading1s">
    <w:name w:val="Amend. Heading 1s"/>
    <w:basedOn w:val="Normal"/>
    <w:next w:val="Normal"/>
    <w:rsid w:val="009538E7"/>
    <w:pPr>
      <w:spacing w:before="120"/>
      <w:outlineLvl w:val="5"/>
    </w:pPr>
    <w:rPr>
      <w:b/>
      <w:sz w:val="24"/>
    </w:rPr>
  </w:style>
  <w:style w:type="character" w:customStyle="1" w:styleId="BodySectionSubChar">
    <w:name w:val="Body Section (Sub) Char"/>
    <w:basedOn w:val="DefaultParagraphFont"/>
    <w:link w:val="BodySectionSub"/>
    <w:rsid w:val="009538E7"/>
    <w:rPr>
      <w:sz w:val="24"/>
      <w:lang w:eastAsia="en-US"/>
    </w:rPr>
  </w:style>
  <w:style w:type="paragraph" w:customStyle="1" w:styleId="ScheduleNo">
    <w:name w:val="Schedule No."/>
    <w:basedOn w:val="Normal"/>
    <w:next w:val="Normal"/>
    <w:rsid w:val="009538E7"/>
    <w:pPr>
      <w:spacing w:before="240" w:after="120"/>
      <w:jc w:val="center"/>
      <w:outlineLvl w:val="1"/>
    </w:pPr>
    <w:rPr>
      <w:b/>
      <w:caps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972</Characters>
  <Application>Microsoft Office Word</Application>
  <DocSecurity>0</DocSecurity>
  <Lines>36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2013-11-13T22:04:00Z</cp:lastPrinted>
  <dcterms:created xsi:type="dcterms:W3CDTF">2013-11-18T22:33:00Z</dcterms:created>
  <dcterms:modified xsi:type="dcterms:W3CDTF">2013-11-18T22:33:00Z</dcterms:modified>
</cp:coreProperties>
</file>