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1A59D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Land Tax Act 2005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1A59DC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A59DC">
        <w:rPr>
          <w:b/>
          <w:sz w:val="24"/>
        </w:rPr>
        <w:t>067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85032A" w:rsidRDefault="00E77A5F" w:rsidP="004C2186">
      <w:pPr>
        <w:spacing w:after="120"/>
        <w:rPr>
          <w:sz w:val="24"/>
        </w:rPr>
      </w:pPr>
      <w:r>
        <w:rPr>
          <w:sz w:val="24"/>
        </w:rPr>
        <w:t xml:space="preserve">In section 3(1), in the definition of </w:t>
      </w:r>
      <w:r w:rsidR="004C2186" w:rsidRPr="004C2186">
        <w:rPr>
          <w:b/>
          <w:i/>
          <w:sz w:val="24"/>
        </w:rPr>
        <w:t>Council</w:t>
      </w:r>
      <w:r>
        <w:rPr>
          <w:sz w:val="24"/>
        </w:rPr>
        <w:t>:</w:t>
      </w:r>
    </w:p>
    <w:p w:rsidR="00E77A5F" w:rsidRDefault="00E77A5F">
      <w:pPr>
        <w:rPr>
          <w:sz w:val="24"/>
        </w:rPr>
      </w:pPr>
      <w:r>
        <w:rPr>
          <w:sz w:val="24"/>
        </w:rPr>
        <w:t xml:space="preserve">For </w:t>
      </w:r>
      <w:r w:rsidR="004C4338">
        <w:rPr>
          <w:sz w:val="23"/>
          <w:szCs w:val="23"/>
        </w:rPr>
        <w:t>"</w:t>
      </w:r>
      <w:r w:rsidR="004C4338">
        <w:rPr>
          <w:b/>
          <w:bCs/>
          <w:sz w:val="23"/>
          <w:szCs w:val="23"/>
        </w:rPr>
        <w:t>Local Government Act 1989</w:t>
      </w:r>
      <w:r w:rsidR="004C4338">
        <w:rPr>
          <w:sz w:val="23"/>
          <w:szCs w:val="23"/>
        </w:rPr>
        <w:t xml:space="preserve">" </w:t>
      </w:r>
      <w:r w:rsidR="004C4338" w:rsidRPr="004C4338">
        <w:rPr>
          <w:bCs/>
          <w:sz w:val="23"/>
          <w:szCs w:val="23"/>
        </w:rPr>
        <w:t>substitute</w:t>
      </w:r>
      <w:r w:rsidR="004C4338">
        <w:rPr>
          <w:b/>
          <w:bCs/>
          <w:sz w:val="23"/>
          <w:szCs w:val="23"/>
        </w:rPr>
        <w:t xml:space="preserve"> </w:t>
      </w:r>
      <w:r w:rsidR="004C4338">
        <w:rPr>
          <w:sz w:val="23"/>
          <w:szCs w:val="23"/>
        </w:rPr>
        <w:t>"</w:t>
      </w:r>
      <w:r w:rsidR="004C4338">
        <w:rPr>
          <w:b/>
          <w:bCs/>
          <w:sz w:val="23"/>
          <w:szCs w:val="23"/>
        </w:rPr>
        <w:t>Local Government Act 2020</w:t>
      </w:r>
      <w:r w:rsidR="004C4338">
        <w:rPr>
          <w:sz w:val="23"/>
          <w:szCs w:val="23"/>
        </w:rPr>
        <w:t xml:space="preserve">". </w:t>
      </w:r>
    </w:p>
    <w:p w:rsidR="004C4338" w:rsidRDefault="004C4338">
      <w:pPr>
        <w:rPr>
          <w:sz w:val="24"/>
        </w:rPr>
      </w:pPr>
    </w:p>
    <w:sectPr w:rsidR="004C433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34111"/>
  </w:docVars>
  <w:rsids>
    <w:rsidRoot w:val="001A59DC"/>
    <w:rsid w:val="000E7DCF"/>
    <w:rsid w:val="0011031A"/>
    <w:rsid w:val="001A59DC"/>
    <w:rsid w:val="004C2186"/>
    <w:rsid w:val="004C4338"/>
    <w:rsid w:val="004D5066"/>
    <w:rsid w:val="0062735D"/>
    <w:rsid w:val="006C0CF8"/>
    <w:rsid w:val="0085032A"/>
    <w:rsid w:val="00A0749B"/>
    <w:rsid w:val="00D61C40"/>
    <w:rsid w:val="00E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181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4</cp:revision>
  <cp:lastPrinted>2020-12-18T03:24:00Z</cp:lastPrinted>
  <dcterms:created xsi:type="dcterms:W3CDTF">2020-12-18T03:01:00Z</dcterms:created>
  <dcterms:modified xsi:type="dcterms:W3CDTF">2020-12-22T04:11:00Z</dcterms:modified>
  <cp:category>LDMS</cp:category>
</cp:coreProperties>
</file>