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E15F" w14:textId="5F1DE91E" w:rsidR="00712B9B" w:rsidRDefault="00BD773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EFDC5B7" w14:textId="1FE717BD" w:rsidR="00712B9B" w:rsidRDefault="00BD773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REGULATORY LEGISLATION AMENDMENT (REFORM) BILL 2021</w:t>
      </w:r>
    </w:p>
    <w:p w14:paraId="2896CCE8" w14:textId="56002E39" w:rsidR="00712B9B" w:rsidRDefault="00BD7734" w:rsidP="00BD773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C3FA870" w14:textId="2C08712F" w:rsidR="00712B9B" w:rsidRDefault="00BD773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Clauses to be proposed in Committee by Dr RATNAM)</w:t>
      </w:r>
    </w:p>
    <w:bookmarkEnd w:id="3"/>
    <w:p w14:paraId="712DA774" w14:textId="77777777" w:rsidR="00712B9B" w:rsidRDefault="00712B9B">
      <w:pPr>
        <w:tabs>
          <w:tab w:val="left" w:pos="3912"/>
          <w:tab w:val="left" w:pos="4423"/>
        </w:tabs>
      </w:pPr>
    </w:p>
    <w:p w14:paraId="3C31A3C7" w14:textId="77777777" w:rsidR="00750B08" w:rsidRDefault="00750B08" w:rsidP="00002A48">
      <w:pPr>
        <w:pStyle w:val="ManualNumber"/>
        <w:numPr>
          <w:ilvl w:val="0"/>
          <w:numId w:val="19"/>
        </w:numPr>
        <w:spacing w:before="120" w:after="200"/>
      </w:pPr>
      <w:bookmarkStart w:id="4" w:name="cpStart"/>
      <w:bookmarkStart w:id="5" w:name="_Hlk95899141"/>
      <w:bookmarkEnd w:id="4"/>
      <w:r>
        <w:t>Clause 1, page 3, after line 6 insert—</w:t>
      </w:r>
    </w:p>
    <w:p w14:paraId="17005C93" w14:textId="7AD24D9A" w:rsidR="00750B08" w:rsidRDefault="00750B08" w:rsidP="00750B08">
      <w:pPr>
        <w:pStyle w:val="AmendHeading1"/>
        <w:tabs>
          <w:tab w:val="right" w:pos="1701"/>
        </w:tabs>
        <w:ind w:left="1871" w:hanging="1871"/>
      </w:pPr>
      <w:r>
        <w:tab/>
      </w:r>
      <w:r w:rsidRPr="00750B08">
        <w:t>"(vi)</w:t>
      </w:r>
      <w:r>
        <w:tab/>
      </w:r>
      <w:bookmarkStart w:id="6" w:name="_Hlk96424170"/>
      <w:r>
        <w:t>to implement optional preferential voting in</w:t>
      </w:r>
      <w:r w:rsidR="005B6428">
        <w:t xml:space="preserve"> relation to groups in</w:t>
      </w:r>
      <w:r>
        <w:t xml:space="preserve"> Council elections and to make related amendments</w:t>
      </w:r>
      <w:bookmarkEnd w:id="6"/>
      <w:r>
        <w:t xml:space="preserve">; and". </w:t>
      </w:r>
    </w:p>
    <w:p w14:paraId="73B643A9" w14:textId="5333DA97" w:rsidR="000827F1" w:rsidRDefault="000827F1" w:rsidP="00AF022F">
      <w:pPr>
        <w:spacing w:before="200"/>
        <w:jc w:val="center"/>
      </w:pPr>
      <w:r>
        <w:t>NEW CLAUSE</w:t>
      </w:r>
      <w:r w:rsidR="00AF022F">
        <w:t>S</w:t>
      </w:r>
    </w:p>
    <w:p w14:paraId="7F7DF403" w14:textId="4B18F1C8" w:rsidR="00002A48" w:rsidRPr="00583E7E" w:rsidRDefault="00002A48" w:rsidP="00002A48">
      <w:pPr>
        <w:pStyle w:val="ManualNumber"/>
        <w:numPr>
          <w:ilvl w:val="0"/>
          <w:numId w:val="19"/>
        </w:numPr>
        <w:spacing w:before="120" w:after="200"/>
      </w:pPr>
      <w:r>
        <w:t>Insert the following New Clauses after clause 21—</w:t>
      </w:r>
    </w:p>
    <w:p w14:paraId="1E07266E" w14:textId="3692A206" w:rsidR="00002A48" w:rsidRDefault="00157DB8" w:rsidP="00157DB8">
      <w:pPr>
        <w:pStyle w:val="AmendHeading1s"/>
        <w:tabs>
          <w:tab w:val="right" w:pos="1701"/>
        </w:tabs>
        <w:ind w:left="1871" w:hanging="1871"/>
      </w:pPr>
      <w:r>
        <w:tab/>
      </w:r>
      <w:r w:rsidR="001F414A">
        <w:rPr>
          <w:b w:val="0"/>
        </w:rPr>
        <w:t>'</w:t>
      </w:r>
      <w:r w:rsidR="00002A48" w:rsidRPr="00157DB8">
        <w:t>21A</w:t>
      </w:r>
      <w:r w:rsidR="00002A48" w:rsidRPr="00583E7E">
        <w:tab/>
        <w:t>Section</w:t>
      </w:r>
      <w:r w:rsidR="00002A48">
        <w:t> </w:t>
      </w:r>
      <w:r w:rsidR="00002A48" w:rsidRPr="00583E7E">
        <w:t>69B repealed</w:t>
      </w:r>
    </w:p>
    <w:p w14:paraId="135A0FDF" w14:textId="77777777" w:rsidR="00002A48" w:rsidRDefault="00002A48" w:rsidP="00157DB8">
      <w:pPr>
        <w:pStyle w:val="AmendHeading1"/>
        <w:ind w:left="1871"/>
      </w:pPr>
      <w:r>
        <w:t xml:space="preserve">Section 69B of the </w:t>
      </w:r>
      <w:r w:rsidRPr="00B77C0F">
        <w:rPr>
          <w:b/>
        </w:rPr>
        <w:t>Electoral Act 2002</w:t>
      </w:r>
      <w:r>
        <w:t xml:space="preserve"> is </w:t>
      </w:r>
      <w:r w:rsidRPr="00B77C0F">
        <w:rPr>
          <w:b/>
        </w:rPr>
        <w:t>repealed</w:t>
      </w:r>
      <w:r>
        <w:t>.</w:t>
      </w:r>
    </w:p>
    <w:p w14:paraId="011FA38D" w14:textId="77777777" w:rsidR="00002A48" w:rsidRDefault="00157DB8" w:rsidP="00157DB8">
      <w:pPr>
        <w:pStyle w:val="AmendHeading1s"/>
        <w:tabs>
          <w:tab w:val="right" w:pos="1701"/>
        </w:tabs>
        <w:ind w:left="1871" w:hanging="1871"/>
      </w:pPr>
      <w:r>
        <w:tab/>
      </w:r>
      <w:r w:rsidR="00002A48" w:rsidRPr="00157DB8">
        <w:t>21B</w:t>
      </w:r>
      <w:r w:rsidR="00002A48">
        <w:tab/>
        <w:t>Section 73A repealed</w:t>
      </w:r>
    </w:p>
    <w:p w14:paraId="35D1FAEA" w14:textId="08659AE0" w:rsidR="00002A48" w:rsidRDefault="00002A48" w:rsidP="00157DB8">
      <w:pPr>
        <w:pStyle w:val="AmendHeading1"/>
        <w:ind w:left="1871"/>
      </w:pPr>
      <w:r>
        <w:t xml:space="preserve">Section 73A of the </w:t>
      </w:r>
      <w:r w:rsidRPr="00B77C0F">
        <w:rPr>
          <w:b/>
        </w:rPr>
        <w:t>Electoral Act 2002</w:t>
      </w:r>
      <w:r>
        <w:t xml:space="preserve"> is </w:t>
      </w:r>
      <w:r w:rsidRPr="00B77C0F">
        <w:rPr>
          <w:b/>
        </w:rPr>
        <w:t>repealed</w:t>
      </w:r>
      <w:r>
        <w:t>.</w:t>
      </w:r>
    </w:p>
    <w:p w14:paraId="3CF3337B" w14:textId="3F184EF3" w:rsidR="00B97480" w:rsidRDefault="001F414A" w:rsidP="001F414A">
      <w:pPr>
        <w:pStyle w:val="AmendHeading1s"/>
        <w:tabs>
          <w:tab w:val="right" w:pos="1701"/>
        </w:tabs>
        <w:ind w:left="1871" w:hanging="1871"/>
      </w:pPr>
      <w:r>
        <w:tab/>
      </w:r>
      <w:r w:rsidR="00B97480" w:rsidRPr="001F414A">
        <w:t>21C</w:t>
      </w:r>
      <w:r w:rsidR="00B97480">
        <w:tab/>
      </w:r>
      <w:r>
        <w:t>Registration process</w:t>
      </w:r>
    </w:p>
    <w:p w14:paraId="229987C3" w14:textId="748117ED" w:rsidR="001F414A" w:rsidRDefault="001F414A" w:rsidP="001F414A">
      <w:pPr>
        <w:pStyle w:val="AmendHeading1"/>
        <w:ind w:left="1871"/>
      </w:pPr>
      <w:r>
        <w:t>In section 79(</w:t>
      </w:r>
      <w:proofErr w:type="gramStart"/>
      <w:r>
        <w:t>2)(</w:t>
      </w:r>
      <w:proofErr w:type="gramEnd"/>
      <w:r>
        <w:t xml:space="preserve">ca) of the </w:t>
      </w:r>
      <w:r w:rsidRPr="001F414A">
        <w:rPr>
          <w:b/>
        </w:rPr>
        <w:t>Electoral Act 2002</w:t>
      </w:r>
      <w:r>
        <w:t>—</w:t>
      </w:r>
    </w:p>
    <w:p w14:paraId="777E3BFA" w14:textId="7861B2A8" w:rsidR="001F414A" w:rsidRDefault="001F414A" w:rsidP="001F414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F414A">
        <w:t>(a)</w:t>
      </w:r>
      <w:r>
        <w:tab/>
        <w:t xml:space="preserve">for subparagraph (i) </w:t>
      </w:r>
      <w:r w:rsidRPr="001F414A">
        <w:rPr>
          <w:b/>
        </w:rPr>
        <w:t>substitute</w:t>
      </w:r>
      <w:r>
        <w:t>—</w:t>
      </w:r>
    </w:p>
    <w:p w14:paraId="663B9AC4" w14:textId="570FCE3E" w:rsidR="001F414A" w:rsidRDefault="001F414A" w:rsidP="001F414A">
      <w:pPr>
        <w:pStyle w:val="AmendHeading3"/>
        <w:tabs>
          <w:tab w:val="right" w:pos="2778"/>
        </w:tabs>
        <w:ind w:left="2891" w:hanging="2891"/>
      </w:pPr>
      <w:r>
        <w:tab/>
      </w:r>
      <w:r w:rsidRPr="001F414A">
        <w:t>"(i)</w:t>
      </w:r>
      <w:r>
        <w:tab/>
        <w:t>indicates the order of voting preference for all groups whose names are printed opposite squares on the ballot-paper; or</w:t>
      </w:r>
      <w:proofErr w:type="gramStart"/>
      <w:r>
        <w:t>";</w:t>
      </w:r>
      <w:proofErr w:type="gramEnd"/>
    </w:p>
    <w:p w14:paraId="77CF80D3" w14:textId="74D7ECDC" w:rsidR="001F414A" w:rsidRPr="001F414A" w:rsidRDefault="001F414A" w:rsidP="001F414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F414A">
        <w:t>(b)</w:t>
      </w:r>
      <w:r>
        <w:tab/>
        <w:t xml:space="preserve">in subparagraph (iii)(A), after "preference" </w:t>
      </w:r>
      <w:r w:rsidRPr="001F414A">
        <w:rPr>
          <w:b/>
        </w:rPr>
        <w:t>insert</w:t>
      </w:r>
      <w:r>
        <w:t xml:space="preserve"> "</w:t>
      </w:r>
      <w:r w:rsidR="005B6428">
        <w:t xml:space="preserve">and </w:t>
      </w:r>
      <w:r>
        <w:t xml:space="preserve">at least the numbers 2, 3, 4 and 5 opposite the names of the remaining groups </w:t>
      </w:r>
      <w:proofErr w:type="gramStart"/>
      <w:r>
        <w:t>so as to</w:t>
      </w:r>
      <w:proofErr w:type="gramEnd"/>
      <w:r>
        <w:t xml:space="preserve"> indicate by unbroken numerical sequence the order of preference of contingent votes".</w:t>
      </w:r>
    </w:p>
    <w:p w14:paraId="27464FD9" w14:textId="31A1857D" w:rsidR="001F414A" w:rsidRDefault="001F414A" w:rsidP="001F414A">
      <w:pPr>
        <w:pStyle w:val="AmendHeading1s"/>
        <w:tabs>
          <w:tab w:val="right" w:pos="1701"/>
        </w:tabs>
        <w:ind w:left="1871" w:hanging="1871"/>
      </w:pPr>
      <w:r>
        <w:tab/>
      </w:r>
      <w:r w:rsidRPr="001F414A">
        <w:t>21</w:t>
      </w:r>
      <w:r>
        <w:t>D</w:t>
      </w:r>
      <w:r>
        <w:tab/>
        <w:t>Alterations to registered how-to-vote card to correct error</w:t>
      </w:r>
    </w:p>
    <w:p w14:paraId="4F71FF9D" w14:textId="5E927F2B" w:rsidR="001F414A" w:rsidRDefault="001F414A" w:rsidP="001F414A">
      <w:pPr>
        <w:pStyle w:val="AmendHeading1"/>
        <w:ind w:left="1871"/>
      </w:pPr>
      <w:r>
        <w:t>In section 80(</w:t>
      </w:r>
      <w:proofErr w:type="gramStart"/>
      <w:r>
        <w:t>4)(</w:t>
      </w:r>
      <w:proofErr w:type="gramEnd"/>
      <w:r>
        <w:t xml:space="preserve">ca) of the </w:t>
      </w:r>
      <w:r w:rsidRPr="001F414A">
        <w:rPr>
          <w:b/>
        </w:rPr>
        <w:t>Electoral Act 2002</w:t>
      </w:r>
      <w:r>
        <w:t>—</w:t>
      </w:r>
    </w:p>
    <w:p w14:paraId="63680452" w14:textId="352570B5" w:rsidR="001F414A" w:rsidRDefault="001F414A" w:rsidP="001F414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F414A">
        <w:t>(a)</w:t>
      </w:r>
      <w:r>
        <w:tab/>
        <w:t xml:space="preserve">for subparagraph (i) </w:t>
      </w:r>
      <w:r w:rsidRPr="001F414A">
        <w:rPr>
          <w:b/>
        </w:rPr>
        <w:t>substitute</w:t>
      </w:r>
      <w:r>
        <w:t>—</w:t>
      </w:r>
    </w:p>
    <w:p w14:paraId="287AB946" w14:textId="73F113F9" w:rsidR="001F414A" w:rsidRDefault="001F414A" w:rsidP="001F414A">
      <w:pPr>
        <w:pStyle w:val="AmendHeading3"/>
        <w:tabs>
          <w:tab w:val="right" w:pos="2778"/>
        </w:tabs>
        <w:ind w:left="2891" w:hanging="2891"/>
      </w:pPr>
      <w:r>
        <w:tab/>
      </w:r>
      <w:r w:rsidRPr="001F414A">
        <w:t>"(i)</w:t>
      </w:r>
      <w:r>
        <w:tab/>
        <w:t>indicates the order of voting preference for all groups whose names are printed opposite squares on the ballot-paper; or</w:t>
      </w:r>
      <w:proofErr w:type="gramStart"/>
      <w:r>
        <w:t>";</w:t>
      </w:r>
      <w:proofErr w:type="gramEnd"/>
    </w:p>
    <w:p w14:paraId="07227319" w14:textId="7C7E7DF4" w:rsidR="001F414A" w:rsidRDefault="001F414A" w:rsidP="001F414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F414A">
        <w:t>(b)</w:t>
      </w:r>
      <w:r>
        <w:tab/>
        <w:t xml:space="preserve">in subparagraph (iii)(A), after "preference" </w:t>
      </w:r>
      <w:r w:rsidRPr="001F414A">
        <w:rPr>
          <w:b/>
        </w:rPr>
        <w:t>insert</w:t>
      </w:r>
      <w:r>
        <w:t xml:space="preserve"> "</w:t>
      </w:r>
      <w:r w:rsidR="005B6428">
        <w:t xml:space="preserve">and </w:t>
      </w:r>
      <w:r>
        <w:t xml:space="preserve">at least the numbers 2, 3, 4 and 5 opposite the names of the remaining groups </w:t>
      </w:r>
      <w:proofErr w:type="gramStart"/>
      <w:r>
        <w:t>so as to</w:t>
      </w:r>
      <w:proofErr w:type="gramEnd"/>
      <w:r>
        <w:t xml:space="preserve"> indicate by unbroken numerical sequence the order of preference of contingent votes".'.</w:t>
      </w:r>
    </w:p>
    <w:p w14:paraId="3C21E57A" w14:textId="7B6D3B8E" w:rsidR="00AF022F" w:rsidRDefault="00AF022F" w:rsidP="00AF022F">
      <w:pPr>
        <w:spacing w:before="200"/>
        <w:jc w:val="center"/>
      </w:pPr>
      <w:r>
        <w:t>NEW CLAUSE</w:t>
      </w:r>
    </w:p>
    <w:bookmarkEnd w:id="5"/>
    <w:p w14:paraId="6653475F" w14:textId="1465645B" w:rsidR="008416AE" w:rsidRDefault="004920E1" w:rsidP="00A87714">
      <w:pPr>
        <w:pStyle w:val="ManualNumber"/>
      </w:pPr>
      <w:r>
        <w:t>3</w:t>
      </w:r>
      <w:r w:rsidR="00A87714">
        <w:t>.</w:t>
      </w:r>
      <w:r w:rsidR="00A87714">
        <w:tab/>
      </w:r>
      <w:r w:rsidR="00044B72">
        <w:t>Insert the following New Clause after clause 22—</w:t>
      </w:r>
    </w:p>
    <w:p w14:paraId="23E5ECE4" w14:textId="77777777" w:rsidR="00A87714" w:rsidRDefault="00157DB8" w:rsidP="00157DB8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A87714" w:rsidRPr="00157DB8">
        <w:rPr>
          <w:b w:val="0"/>
          <w:lang w:val="en-US"/>
        </w:rPr>
        <w:t>'</w:t>
      </w:r>
      <w:r w:rsidR="00A87714" w:rsidRPr="00157DB8">
        <w:rPr>
          <w:lang w:val="en-US"/>
        </w:rPr>
        <w:t>22A</w:t>
      </w:r>
      <w:r w:rsidR="00A87714">
        <w:rPr>
          <w:lang w:val="en-US"/>
        </w:rPr>
        <w:tab/>
        <w:t>How votes to be marked by elector in Council election</w:t>
      </w:r>
    </w:p>
    <w:p w14:paraId="46BDB773" w14:textId="77777777" w:rsidR="00A87714" w:rsidRDefault="00157DB8" w:rsidP="00157DB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lastRenderedPageBreak/>
        <w:tab/>
      </w:r>
      <w:r w:rsidR="009631D7" w:rsidRPr="00157DB8">
        <w:rPr>
          <w:lang w:val="en-US"/>
        </w:rPr>
        <w:t>(1)</w:t>
      </w:r>
      <w:r w:rsidR="009631D7">
        <w:rPr>
          <w:lang w:val="en-US"/>
        </w:rPr>
        <w:tab/>
      </w:r>
      <w:r w:rsidR="00A87714">
        <w:rPr>
          <w:lang w:val="en-US"/>
        </w:rPr>
        <w:t xml:space="preserve">For section 93A(2)(a) of the </w:t>
      </w:r>
      <w:r w:rsidR="00A87714" w:rsidRPr="00A87714">
        <w:rPr>
          <w:b/>
          <w:lang w:val="en-US"/>
        </w:rPr>
        <w:t>Electoral Act 2002 substitute</w:t>
      </w:r>
      <w:r w:rsidR="00A87714">
        <w:rPr>
          <w:lang w:val="en-US"/>
        </w:rPr>
        <w:t>—</w:t>
      </w:r>
    </w:p>
    <w:p w14:paraId="7733A1B2" w14:textId="77777777" w:rsidR="001F7EC5" w:rsidRDefault="00157DB8" w:rsidP="00157DB8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A87714" w:rsidRPr="00157DB8">
        <w:rPr>
          <w:lang w:val="en-US"/>
        </w:rPr>
        <w:t>"(a)</w:t>
      </w:r>
      <w:r w:rsidR="00A87714">
        <w:rPr>
          <w:lang w:val="en-US"/>
        </w:rPr>
        <w:tab/>
      </w:r>
      <w:r w:rsidR="001F7EC5">
        <w:rPr>
          <w:lang w:val="en-US"/>
        </w:rPr>
        <w:t>either—</w:t>
      </w:r>
    </w:p>
    <w:p w14:paraId="12CF3196" w14:textId="77777777" w:rsidR="001F7EC5" w:rsidRDefault="001F7EC5" w:rsidP="001F7EC5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1F7EC5">
        <w:rPr>
          <w:lang w:val="en-US"/>
        </w:rPr>
        <w:t>(i)</w:t>
      </w:r>
      <w:r>
        <w:rPr>
          <w:lang w:val="en-US"/>
        </w:rPr>
        <w:tab/>
      </w:r>
      <w:r w:rsidR="00A87714">
        <w:rPr>
          <w:lang w:val="en-US"/>
        </w:rPr>
        <w:t>the number</w:t>
      </w:r>
      <w:r w:rsidR="00932F53">
        <w:rPr>
          <w:lang w:val="en-US"/>
        </w:rPr>
        <w:t> </w:t>
      </w:r>
      <w:r w:rsidR="00A87714">
        <w:rPr>
          <w:lang w:val="en-US"/>
        </w:rPr>
        <w:t>1</w:t>
      </w:r>
      <w:r w:rsidR="00932F53">
        <w:rPr>
          <w:lang w:val="en-US"/>
        </w:rPr>
        <w:t xml:space="preserve"> </w:t>
      </w:r>
      <w:r w:rsidR="00A87714">
        <w:rPr>
          <w:lang w:val="en-US"/>
        </w:rPr>
        <w:t xml:space="preserve">in </w:t>
      </w:r>
      <w:r w:rsidR="005F1D94">
        <w:rPr>
          <w:lang w:val="en-US"/>
        </w:rPr>
        <w:t xml:space="preserve">the square in relation to </w:t>
      </w:r>
      <w:r w:rsidR="00481477">
        <w:rPr>
          <w:lang w:val="en-US"/>
        </w:rPr>
        <w:t xml:space="preserve">a </w:t>
      </w:r>
      <w:r w:rsidR="005F1D94">
        <w:rPr>
          <w:lang w:val="en-US"/>
        </w:rPr>
        <w:t>group for which the elector votes</w:t>
      </w:r>
      <w:r w:rsidR="00481477">
        <w:rPr>
          <w:lang w:val="en-US"/>
        </w:rPr>
        <w:t xml:space="preserve"> as first preference and at least the numbers 2, 3, 4 and 5 in the squares in relation to remaining groups</w:t>
      </w:r>
      <w:r w:rsidR="005F1D94">
        <w:rPr>
          <w:lang w:val="en-US"/>
        </w:rPr>
        <w:t xml:space="preserve"> </w:t>
      </w:r>
      <w:proofErr w:type="gramStart"/>
      <w:r w:rsidR="005F1D94">
        <w:rPr>
          <w:lang w:val="en-US"/>
        </w:rPr>
        <w:t>so as to</w:t>
      </w:r>
      <w:proofErr w:type="gramEnd"/>
      <w:r w:rsidR="005F1D94">
        <w:rPr>
          <w:lang w:val="en-US"/>
        </w:rPr>
        <w:t xml:space="preserve"> indicate by unbroken numerical sequence the </w:t>
      </w:r>
      <w:r w:rsidR="00481477">
        <w:rPr>
          <w:lang w:val="en-US"/>
        </w:rPr>
        <w:t>order of preference of contingent votes</w:t>
      </w:r>
      <w:r w:rsidR="005F1D94">
        <w:rPr>
          <w:lang w:val="en-US"/>
        </w:rPr>
        <w:t>; or</w:t>
      </w:r>
    </w:p>
    <w:p w14:paraId="31AE0E27" w14:textId="2892A64E" w:rsidR="00A87714" w:rsidRDefault="001F7EC5" w:rsidP="001F7EC5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1F7EC5">
        <w:rPr>
          <w:lang w:val="en-US"/>
        </w:rPr>
        <w:t>(ii)</w:t>
      </w:r>
      <w:r>
        <w:rPr>
          <w:lang w:val="en-US"/>
        </w:rPr>
        <w:tab/>
        <w:t xml:space="preserve">if there are 4 or fewer squares printed on the ballot-paper in relation to groups, number 1 in relation to the group for which the elector votes as first preference and then number the remaining squares </w:t>
      </w:r>
      <w:proofErr w:type="gramStart"/>
      <w:r>
        <w:rPr>
          <w:lang w:val="en-US"/>
        </w:rPr>
        <w:t>so as to</w:t>
      </w:r>
      <w:proofErr w:type="gramEnd"/>
      <w:r>
        <w:rPr>
          <w:lang w:val="en-US"/>
        </w:rPr>
        <w:t xml:space="preserve"> indicate by unbroken numerical sequence the order of preference of contingent votes; or"</w:t>
      </w:r>
      <w:r w:rsidR="002859C7">
        <w:rPr>
          <w:lang w:val="en-US"/>
        </w:rPr>
        <w:t>.</w:t>
      </w:r>
      <w:r>
        <w:rPr>
          <w:lang w:val="en-US"/>
        </w:rPr>
        <w:t>'.</w:t>
      </w:r>
    </w:p>
    <w:p w14:paraId="102F1367" w14:textId="77777777" w:rsidR="00AF022F" w:rsidRDefault="00AF022F" w:rsidP="00AF022F">
      <w:pPr>
        <w:spacing w:before="200"/>
        <w:jc w:val="center"/>
      </w:pPr>
      <w:r>
        <w:t>NEW CLAUSES</w:t>
      </w:r>
    </w:p>
    <w:p w14:paraId="2729959B" w14:textId="555F2D07" w:rsidR="00A87714" w:rsidRDefault="004920E1" w:rsidP="00A87714">
      <w:pPr>
        <w:rPr>
          <w:lang w:val="en-US"/>
        </w:rPr>
      </w:pPr>
      <w:r>
        <w:rPr>
          <w:lang w:val="en-US"/>
        </w:rPr>
        <w:t>4</w:t>
      </w:r>
      <w:r w:rsidR="005F1D94">
        <w:rPr>
          <w:lang w:val="en-US"/>
        </w:rPr>
        <w:t>.</w:t>
      </w:r>
      <w:r w:rsidR="005F1D94">
        <w:rPr>
          <w:lang w:val="en-US"/>
        </w:rPr>
        <w:tab/>
        <w:t>Insert the following New Clause</w:t>
      </w:r>
      <w:r w:rsidR="002345A2">
        <w:rPr>
          <w:lang w:val="en-US"/>
        </w:rPr>
        <w:t>s</w:t>
      </w:r>
      <w:r w:rsidR="005F1D94">
        <w:rPr>
          <w:lang w:val="en-US"/>
        </w:rPr>
        <w:t xml:space="preserve"> after clause 24—</w:t>
      </w:r>
    </w:p>
    <w:p w14:paraId="015D166E" w14:textId="77777777" w:rsidR="005F1D94" w:rsidRDefault="00157DB8" w:rsidP="00157DB8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5F1D94" w:rsidRPr="00157DB8">
        <w:rPr>
          <w:b w:val="0"/>
          <w:lang w:val="en-US"/>
        </w:rPr>
        <w:t>'</w:t>
      </w:r>
      <w:r w:rsidR="005F1D94" w:rsidRPr="00157DB8">
        <w:rPr>
          <w:lang w:val="en-US"/>
        </w:rPr>
        <w:t>24A</w:t>
      </w:r>
      <w:r w:rsidR="005F1D94">
        <w:rPr>
          <w:lang w:val="en-US"/>
        </w:rPr>
        <w:tab/>
        <w:t xml:space="preserve">Certain Council ballot-papers </w:t>
      </w:r>
      <w:r w:rsidR="00776C75">
        <w:rPr>
          <w:lang w:val="en-US"/>
        </w:rPr>
        <w:t xml:space="preserve">with non-consecutive numbers </w:t>
      </w:r>
      <w:r w:rsidR="005F1D94">
        <w:rPr>
          <w:lang w:val="en-US"/>
        </w:rPr>
        <w:t>to be formal</w:t>
      </w:r>
    </w:p>
    <w:p w14:paraId="6B32397F" w14:textId="3A747B97" w:rsidR="001A0210" w:rsidRPr="001A0210" w:rsidRDefault="001A0210" w:rsidP="001A0210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1A0210">
        <w:rPr>
          <w:lang w:val="en-US"/>
        </w:rPr>
        <w:t>(1)</w:t>
      </w:r>
      <w:r>
        <w:rPr>
          <w:lang w:val="en-US"/>
        </w:rPr>
        <w:tab/>
        <w:t xml:space="preserve">In the heading to section 112A of the </w:t>
      </w:r>
      <w:r w:rsidRPr="001A0210">
        <w:rPr>
          <w:b/>
          <w:lang w:val="en-US"/>
        </w:rPr>
        <w:t>Electoral Act 2002</w:t>
      </w:r>
      <w:r>
        <w:rPr>
          <w:lang w:val="en-US"/>
        </w:rPr>
        <w:t>, after "</w:t>
      </w:r>
      <w:r w:rsidRPr="001A0210">
        <w:rPr>
          <w:b/>
          <w:lang w:val="en-US"/>
        </w:rPr>
        <w:t>formal</w:t>
      </w:r>
      <w:r>
        <w:rPr>
          <w:lang w:val="en-US"/>
        </w:rPr>
        <w:t xml:space="preserve">" </w:t>
      </w:r>
      <w:r w:rsidRPr="00F95F99">
        <w:rPr>
          <w:b/>
          <w:lang w:val="en-US"/>
        </w:rPr>
        <w:t>insert</w:t>
      </w:r>
      <w:r>
        <w:rPr>
          <w:lang w:val="en-US"/>
        </w:rPr>
        <w:t xml:space="preserve"> "</w:t>
      </w:r>
      <w:r w:rsidRPr="001A0210">
        <w:rPr>
          <w:b/>
          <w:lang w:val="en-US"/>
        </w:rPr>
        <w:t>and</w:t>
      </w:r>
      <w:r w:rsidRPr="00F11096">
        <w:rPr>
          <w:b/>
          <w:lang w:val="en-US"/>
        </w:rPr>
        <w:t xml:space="preserve"> </w:t>
      </w:r>
      <w:r w:rsidR="007D0BC8">
        <w:rPr>
          <w:b/>
          <w:lang w:val="en-US"/>
        </w:rPr>
        <w:t>other matters</w:t>
      </w:r>
      <w:r w:rsidR="00F95F99">
        <w:rPr>
          <w:lang w:val="en-US"/>
        </w:rPr>
        <w:t>".</w:t>
      </w:r>
    </w:p>
    <w:p w14:paraId="00D4BE8B" w14:textId="77777777" w:rsidR="005F1D94" w:rsidRDefault="007D0BC8" w:rsidP="007D0BC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7D0BC8">
        <w:rPr>
          <w:lang w:val="en-US"/>
        </w:rPr>
        <w:t>(2)</w:t>
      </w:r>
      <w:r>
        <w:rPr>
          <w:lang w:val="en-US"/>
        </w:rPr>
        <w:tab/>
      </w:r>
      <w:r w:rsidR="001A70E3">
        <w:rPr>
          <w:lang w:val="en-US"/>
        </w:rPr>
        <w:t xml:space="preserve">At the end of section 112A of the </w:t>
      </w:r>
      <w:r w:rsidR="001A70E3" w:rsidRPr="001A70E3">
        <w:rPr>
          <w:b/>
          <w:lang w:val="en-US"/>
        </w:rPr>
        <w:t>Electoral Act 2002 insert</w:t>
      </w:r>
      <w:r w:rsidR="001A70E3">
        <w:rPr>
          <w:lang w:val="en-US"/>
        </w:rPr>
        <w:t>—</w:t>
      </w:r>
    </w:p>
    <w:p w14:paraId="7C9E8DD2" w14:textId="77777777" w:rsidR="001A70E3" w:rsidRDefault="00157DB8" w:rsidP="00157DB8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1A70E3" w:rsidRPr="00157DB8">
        <w:rPr>
          <w:lang w:val="en-US"/>
        </w:rPr>
        <w:t>"(2)</w:t>
      </w:r>
      <w:r w:rsidR="001A70E3">
        <w:rPr>
          <w:lang w:val="en-US"/>
        </w:rPr>
        <w:tab/>
      </w:r>
      <w:r w:rsidR="00932F53">
        <w:rPr>
          <w:lang w:val="en-US"/>
        </w:rPr>
        <w:t>A</w:t>
      </w:r>
      <w:r w:rsidR="001A70E3">
        <w:rPr>
          <w:lang w:val="en-US"/>
        </w:rPr>
        <w:t xml:space="preserve"> ballot-paper in a Council el</w:t>
      </w:r>
      <w:r w:rsidR="00932F53">
        <w:rPr>
          <w:lang w:val="en-US"/>
        </w:rPr>
        <w:t>ection that</w:t>
      </w:r>
      <w:r w:rsidR="001A70E3">
        <w:rPr>
          <w:lang w:val="en-US"/>
        </w:rPr>
        <w:t>—</w:t>
      </w:r>
    </w:p>
    <w:p w14:paraId="69B39B63" w14:textId="77777777" w:rsidR="001A70E3" w:rsidRDefault="00157DB8" w:rsidP="00157DB8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1A70E3" w:rsidRPr="00157DB8">
        <w:rPr>
          <w:lang w:val="en-US"/>
        </w:rPr>
        <w:t>(a)</w:t>
      </w:r>
      <w:r w:rsidR="001A70E3">
        <w:rPr>
          <w:lang w:val="en-US"/>
        </w:rPr>
        <w:tab/>
      </w:r>
      <w:r w:rsidR="0048596B">
        <w:rPr>
          <w:lang w:val="en-US"/>
        </w:rPr>
        <w:t>has</w:t>
      </w:r>
      <w:r w:rsidR="00932F53">
        <w:rPr>
          <w:lang w:val="en-US"/>
        </w:rPr>
        <w:t xml:space="preserve"> the number 1, or the number 1 and one or more higher numbers, in the squares </w:t>
      </w:r>
      <w:r w:rsidR="002345A2">
        <w:rPr>
          <w:lang w:val="en-US"/>
        </w:rPr>
        <w:t xml:space="preserve">printed </w:t>
      </w:r>
      <w:r w:rsidR="00932F53">
        <w:rPr>
          <w:lang w:val="en-US"/>
        </w:rPr>
        <w:t>in relation to groups; and</w:t>
      </w:r>
    </w:p>
    <w:p w14:paraId="2A5D1223" w14:textId="77777777" w:rsidR="00932F53" w:rsidRDefault="00157DB8" w:rsidP="00157DB8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932F53" w:rsidRPr="00157DB8">
        <w:rPr>
          <w:lang w:val="en-US"/>
        </w:rPr>
        <w:t>(b)</w:t>
      </w:r>
      <w:r w:rsidR="00932F53">
        <w:rPr>
          <w:lang w:val="en-US"/>
        </w:rPr>
        <w:tab/>
        <w:t>would be informal by virtue of section 112(1)(d)—</w:t>
      </w:r>
    </w:p>
    <w:p w14:paraId="4F8D9524" w14:textId="77777777" w:rsidR="00932F53" w:rsidRDefault="00932F53" w:rsidP="00157DB8">
      <w:pPr>
        <w:pStyle w:val="AmendHeading2"/>
        <w:ind w:left="2381"/>
        <w:rPr>
          <w:lang w:val="en-US"/>
        </w:rPr>
      </w:pPr>
      <w:r>
        <w:rPr>
          <w:lang w:val="en-US"/>
        </w:rPr>
        <w:t xml:space="preserve">is taken to be formal in relation to the preferences </w:t>
      </w:r>
      <w:r w:rsidR="00776C75">
        <w:rPr>
          <w:lang w:val="en-US"/>
        </w:rPr>
        <w:t>marked</w:t>
      </w:r>
      <w:r w:rsidR="00B50F45">
        <w:rPr>
          <w:lang w:val="en-US"/>
        </w:rPr>
        <w:t xml:space="preserve"> </w:t>
      </w:r>
      <w:r>
        <w:rPr>
          <w:lang w:val="en-US"/>
        </w:rPr>
        <w:t>on the ballot-paper by numbers up to a break in the sequence.</w:t>
      </w:r>
    </w:p>
    <w:p w14:paraId="059F6A69" w14:textId="77777777" w:rsidR="004920D1" w:rsidRDefault="007D0BC8" w:rsidP="007D0BC8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932F53" w:rsidRPr="007D0BC8">
        <w:rPr>
          <w:lang w:val="en-US"/>
        </w:rPr>
        <w:t>(3)</w:t>
      </w:r>
      <w:r w:rsidR="00932F53">
        <w:rPr>
          <w:lang w:val="en-US"/>
        </w:rPr>
        <w:tab/>
      </w:r>
      <w:r w:rsidR="004920D1">
        <w:rPr>
          <w:lang w:val="en-US"/>
        </w:rPr>
        <w:t>For the purposes of this Act</w:t>
      </w:r>
      <w:r w:rsidR="00F33F8F">
        <w:rPr>
          <w:lang w:val="en-US"/>
        </w:rPr>
        <w:t>,</w:t>
      </w:r>
      <w:r w:rsidR="008E4F5D">
        <w:rPr>
          <w:lang w:val="en-US"/>
        </w:rPr>
        <w:t xml:space="preserve"> t</w:t>
      </w:r>
      <w:r w:rsidR="004920D1">
        <w:rPr>
          <w:lang w:val="en-US"/>
        </w:rPr>
        <w:t>he following numbers in square</w:t>
      </w:r>
      <w:r w:rsidR="002345A2">
        <w:rPr>
          <w:lang w:val="en-US"/>
        </w:rPr>
        <w:t>s</w:t>
      </w:r>
      <w:r w:rsidR="004920D1">
        <w:rPr>
          <w:lang w:val="en-US"/>
        </w:rPr>
        <w:t xml:space="preserve"> printed on the ballot-paper in relation to group</w:t>
      </w:r>
      <w:r w:rsidR="002345A2">
        <w:rPr>
          <w:lang w:val="en-US"/>
        </w:rPr>
        <w:t>s</w:t>
      </w:r>
      <w:r w:rsidR="004920D1">
        <w:rPr>
          <w:lang w:val="en-US"/>
        </w:rPr>
        <w:t xml:space="preserve"> are to be disregarded—</w:t>
      </w:r>
    </w:p>
    <w:p w14:paraId="4FC1F9F0" w14:textId="77777777" w:rsidR="004920D1" w:rsidRDefault="007D0BC8" w:rsidP="007D0BC8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4920D1" w:rsidRPr="007D0BC8">
        <w:rPr>
          <w:lang w:val="en-US"/>
        </w:rPr>
        <w:t>(</w:t>
      </w:r>
      <w:r w:rsidR="008E4F5D" w:rsidRPr="007D0BC8">
        <w:rPr>
          <w:lang w:val="en-US"/>
        </w:rPr>
        <w:t>a</w:t>
      </w:r>
      <w:r w:rsidR="004920D1" w:rsidRPr="007D0BC8">
        <w:rPr>
          <w:lang w:val="en-US"/>
        </w:rPr>
        <w:t>)</w:t>
      </w:r>
      <w:r w:rsidR="004920D1">
        <w:rPr>
          <w:lang w:val="en-US"/>
        </w:rPr>
        <w:tab/>
        <w:t xml:space="preserve">numbers that are repeated and any higher </w:t>
      </w:r>
      <w:proofErr w:type="gramStart"/>
      <w:r w:rsidR="004920D1">
        <w:rPr>
          <w:lang w:val="en-US"/>
        </w:rPr>
        <w:t>numbers;</w:t>
      </w:r>
      <w:proofErr w:type="gramEnd"/>
      <w:r w:rsidR="004920D1">
        <w:rPr>
          <w:lang w:val="en-US"/>
        </w:rPr>
        <w:t xml:space="preserve"> </w:t>
      </w:r>
    </w:p>
    <w:p w14:paraId="5F9E4414" w14:textId="77777777" w:rsidR="004920D1" w:rsidRDefault="007D0BC8" w:rsidP="007D0BC8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4920D1" w:rsidRPr="007D0BC8">
        <w:rPr>
          <w:lang w:val="en-US"/>
        </w:rPr>
        <w:t>(</w:t>
      </w:r>
      <w:r w:rsidR="008E4F5D" w:rsidRPr="007D0BC8">
        <w:rPr>
          <w:lang w:val="en-US"/>
        </w:rPr>
        <w:t>b</w:t>
      </w:r>
      <w:r w:rsidR="004920D1" w:rsidRPr="007D0BC8">
        <w:rPr>
          <w:lang w:val="en-US"/>
        </w:rPr>
        <w:t>)</w:t>
      </w:r>
      <w:r w:rsidR="004920D1">
        <w:rPr>
          <w:lang w:val="en-US"/>
        </w:rPr>
        <w:tab/>
        <w:t>if a number is missed, any numbers that are higher than the missing number.</w:t>
      </w:r>
    </w:p>
    <w:p w14:paraId="55A68F94" w14:textId="77777777" w:rsidR="007D0BC8" w:rsidRDefault="007D0BC8" w:rsidP="007D0BC8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7D0BC8">
        <w:rPr>
          <w:lang w:val="en-US"/>
        </w:rPr>
        <w:t>(4)</w:t>
      </w:r>
      <w:r>
        <w:rPr>
          <w:lang w:val="en-US"/>
        </w:rPr>
        <w:tab/>
        <w:t>If a ballot-paper in a Council election—</w:t>
      </w:r>
    </w:p>
    <w:p w14:paraId="71DEF236" w14:textId="77777777" w:rsidR="007D0BC8" w:rsidRDefault="007D0BC8" w:rsidP="007D0BC8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F11096">
        <w:rPr>
          <w:lang w:val="en-US"/>
        </w:rPr>
        <w:t>(a)</w:t>
      </w:r>
      <w:r>
        <w:rPr>
          <w:lang w:val="en-US"/>
        </w:rPr>
        <w:tab/>
        <w:t xml:space="preserve">has </w:t>
      </w:r>
      <w:r w:rsidR="00DC1B58">
        <w:rPr>
          <w:lang w:val="en-US"/>
        </w:rPr>
        <w:t>squares that are printed in relation to groups numbered</w:t>
      </w:r>
      <w:r>
        <w:rPr>
          <w:lang w:val="en-US"/>
        </w:rPr>
        <w:t xml:space="preserve"> in accordance with section 93A(2)(a)</w:t>
      </w:r>
      <w:r w:rsidR="00DC1B58">
        <w:rPr>
          <w:lang w:val="en-US"/>
        </w:rPr>
        <w:t xml:space="preserve"> (or taken to be numbered in accordance with section 93</w:t>
      </w:r>
      <w:proofErr w:type="gramStart"/>
      <w:r w:rsidR="00DC1B58">
        <w:rPr>
          <w:lang w:val="en-US"/>
        </w:rPr>
        <w:t>A(</w:t>
      </w:r>
      <w:proofErr w:type="gramEnd"/>
      <w:r w:rsidR="00DC1B58">
        <w:rPr>
          <w:lang w:val="en-US"/>
        </w:rPr>
        <w:t>3)) or is taken to be formal under subsection (2)</w:t>
      </w:r>
      <w:r>
        <w:rPr>
          <w:lang w:val="en-US"/>
        </w:rPr>
        <w:t>; and</w:t>
      </w:r>
    </w:p>
    <w:p w14:paraId="10FEEC78" w14:textId="77777777" w:rsidR="007D0BC8" w:rsidRDefault="007D0BC8" w:rsidP="007D0BC8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F11096">
        <w:rPr>
          <w:lang w:val="en-US"/>
        </w:rPr>
        <w:t>(b)</w:t>
      </w:r>
      <w:r>
        <w:rPr>
          <w:lang w:val="en-US"/>
        </w:rPr>
        <w:tab/>
        <w:t xml:space="preserve">has </w:t>
      </w:r>
      <w:r w:rsidR="00DC1B58">
        <w:rPr>
          <w:lang w:val="en-US"/>
        </w:rPr>
        <w:t xml:space="preserve">squares </w:t>
      </w:r>
      <w:r>
        <w:rPr>
          <w:lang w:val="en-US"/>
        </w:rPr>
        <w:t xml:space="preserve">printed opposite the names of candidates </w:t>
      </w:r>
      <w:r w:rsidR="00DC1B58">
        <w:rPr>
          <w:lang w:val="en-US"/>
        </w:rPr>
        <w:t xml:space="preserve">numbered </w:t>
      </w:r>
      <w:r>
        <w:rPr>
          <w:lang w:val="en-US"/>
        </w:rPr>
        <w:t>in accordance with section 93A(2)(b)</w:t>
      </w:r>
      <w:r w:rsidR="00DC1B58">
        <w:rPr>
          <w:lang w:val="en-US"/>
        </w:rPr>
        <w:t xml:space="preserve"> (or taken to be numbered in accordance with section 93</w:t>
      </w:r>
      <w:proofErr w:type="gramStart"/>
      <w:r w:rsidR="00DC1B58">
        <w:rPr>
          <w:lang w:val="en-US"/>
        </w:rPr>
        <w:t>A(</w:t>
      </w:r>
      <w:proofErr w:type="gramEnd"/>
      <w:r w:rsidR="00DC1B58">
        <w:rPr>
          <w:lang w:val="en-US"/>
        </w:rPr>
        <w:t>3)) or is taken to be formal under subsection (1)</w:t>
      </w:r>
      <w:r>
        <w:rPr>
          <w:lang w:val="en-US"/>
        </w:rPr>
        <w:t>—</w:t>
      </w:r>
    </w:p>
    <w:p w14:paraId="1EC26BF9" w14:textId="0E91FC23" w:rsidR="007D0BC8" w:rsidRDefault="007D0BC8" w:rsidP="007D0BC8">
      <w:pPr>
        <w:pStyle w:val="AmendHeading2"/>
        <w:ind w:left="2381"/>
        <w:rPr>
          <w:lang w:val="en-US"/>
        </w:rPr>
      </w:pPr>
      <w:r>
        <w:rPr>
          <w:lang w:val="en-US"/>
        </w:rPr>
        <w:lastRenderedPageBreak/>
        <w:t xml:space="preserve">then only squares </w:t>
      </w:r>
      <w:r w:rsidR="00DC1B58">
        <w:rPr>
          <w:lang w:val="en-US"/>
        </w:rPr>
        <w:t xml:space="preserve">referred to in paragraph (b) </w:t>
      </w:r>
      <w:r>
        <w:rPr>
          <w:lang w:val="en-US"/>
        </w:rPr>
        <w:t>are taken to have numbers in them on the ballot-paper.</w:t>
      </w:r>
      <w:r w:rsidR="00F95F99">
        <w:rPr>
          <w:lang w:val="en-US"/>
        </w:rPr>
        <w:t>".</w:t>
      </w:r>
    </w:p>
    <w:p w14:paraId="13092563" w14:textId="77777777" w:rsidR="002345A2" w:rsidRPr="00815E81" w:rsidRDefault="00157DB8" w:rsidP="00157DB8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 w:rsidRPr="00815E81">
        <w:rPr>
          <w:lang w:val="en-US"/>
        </w:rPr>
        <w:tab/>
      </w:r>
      <w:r w:rsidR="002345A2" w:rsidRPr="00815E81">
        <w:rPr>
          <w:lang w:val="en-US"/>
        </w:rPr>
        <w:t>24B</w:t>
      </w:r>
      <w:r w:rsidR="002345A2" w:rsidRPr="00815E81">
        <w:rPr>
          <w:lang w:val="en-US"/>
        </w:rPr>
        <w:tab/>
        <w:t xml:space="preserve">Section 112B </w:t>
      </w:r>
      <w:r w:rsidR="00A96500" w:rsidRPr="00815E81">
        <w:rPr>
          <w:lang w:val="en-US"/>
        </w:rPr>
        <w:t>substituted</w:t>
      </w:r>
      <w:r w:rsidR="004E48A1" w:rsidRPr="00815E81">
        <w:rPr>
          <w:lang w:val="en-US"/>
        </w:rPr>
        <w:t xml:space="preserve"> </w:t>
      </w:r>
    </w:p>
    <w:p w14:paraId="60EC0ED2" w14:textId="77777777" w:rsidR="002345A2" w:rsidRPr="00815E81" w:rsidRDefault="002345A2" w:rsidP="00157DB8">
      <w:pPr>
        <w:pStyle w:val="AmendHeading1"/>
        <w:ind w:left="1871"/>
        <w:rPr>
          <w:lang w:val="en-US"/>
        </w:rPr>
      </w:pPr>
      <w:r w:rsidRPr="00815E81">
        <w:rPr>
          <w:lang w:val="en-US"/>
        </w:rPr>
        <w:t xml:space="preserve">For section 112B of the </w:t>
      </w:r>
      <w:r w:rsidRPr="00815E81">
        <w:rPr>
          <w:b/>
          <w:lang w:val="en-US"/>
        </w:rPr>
        <w:t>Electoral Act 2002 substitute</w:t>
      </w:r>
      <w:r w:rsidRPr="00815E81">
        <w:rPr>
          <w:lang w:val="en-US"/>
        </w:rPr>
        <w:t>—</w:t>
      </w:r>
    </w:p>
    <w:p w14:paraId="5B016F8B" w14:textId="77777777" w:rsidR="00A87714" w:rsidRPr="00815E81" w:rsidRDefault="00157DB8" w:rsidP="00157DB8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 w:rsidRPr="00815E81">
        <w:rPr>
          <w:lang w:val="en-US"/>
        </w:rPr>
        <w:tab/>
      </w:r>
      <w:r w:rsidR="002345A2" w:rsidRPr="00815E81">
        <w:rPr>
          <w:b w:val="0"/>
          <w:lang w:val="en-US"/>
        </w:rPr>
        <w:t>"</w:t>
      </w:r>
      <w:r w:rsidR="00F11096" w:rsidRPr="00815E81">
        <w:rPr>
          <w:lang w:val="en-US"/>
        </w:rPr>
        <w:t>112</w:t>
      </w:r>
      <w:r w:rsidR="002345A2" w:rsidRPr="00815E81">
        <w:rPr>
          <w:lang w:val="en-US"/>
        </w:rPr>
        <w:t>B</w:t>
      </w:r>
      <w:r w:rsidR="002345A2" w:rsidRPr="00815E81">
        <w:rPr>
          <w:lang w:val="en-US"/>
        </w:rPr>
        <w:tab/>
        <w:t>Council ballot-papers</w:t>
      </w:r>
      <w:r w:rsidR="00A96500" w:rsidRPr="00815E81">
        <w:rPr>
          <w:lang w:val="en-US"/>
        </w:rPr>
        <w:t xml:space="preserve"> marked in relation to groups</w:t>
      </w:r>
    </w:p>
    <w:p w14:paraId="61211EDB" w14:textId="77777777" w:rsidR="00A96500" w:rsidRPr="00815E81" w:rsidRDefault="00F11096" w:rsidP="00F11096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 w:rsidRPr="00815E81">
        <w:rPr>
          <w:lang w:val="en-US"/>
        </w:rPr>
        <w:tab/>
      </w:r>
      <w:r w:rsidR="00A96500" w:rsidRPr="00815E81">
        <w:rPr>
          <w:lang w:val="en-US"/>
        </w:rPr>
        <w:t>(</w:t>
      </w:r>
      <w:r w:rsidR="004E48A1" w:rsidRPr="00815E81">
        <w:rPr>
          <w:lang w:val="en-US"/>
        </w:rPr>
        <w:t>1</w:t>
      </w:r>
      <w:r w:rsidR="00A96500" w:rsidRPr="00815E81">
        <w:rPr>
          <w:lang w:val="en-US"/>
        </w:rPr>
        <w:t>)</w:t>
      </w:r>
      <w:r w:rsidR="00A96500" w:rsidRPr="00815E81">
        <w:rPr>
          <w:lang w:val="en-US"/>
        </w:rPr>
        <w:tab/>
        <w:t>This section applies if a ballot-paper in a Council election—</w:t>
      </w:r>
    </w:p>
    <w:p w14:paraId="4EA99EF6" w14:textId="77777777" w:rsidR="00B901A3" w:rsidRPr="00157DB8" w:rsidRDefault="00F11096" w:rsidP="00F11096">
      <w:pPr>
        <w:pStyle w:val="AmendHeading3"/>
        <w:tabs>
          <w:tab w:val="right" w:pos="2778"/>
        </w:tabs>
        <w:ind w:left="2891" w:hanging="2891"/>
        <w:rPr>
          <w:highlight w:val="yellow"/>
          <w:lang w:val="en-US"/>
        </w:rPr>
      </w:pPr>
      <w:r w:rsidRPr="00815E81">
        <w:rPr>
          <w:lang w:val="en-US"/>
        </w:rPr>
        <w:tab/>
      </w:r>
      <w:r w:rsidR="00A96500" w:rsidRPr="00815E81">
        <w:rPr>
          <w:lang w:val="en-US"/>
        </w:rPr>
        <w:t>(a)</w:t>
      </w:r>
      <w:r w:rsidR="00A96500" w:rsidRPr="00815E81">
        <w:rPr>
          <w:lang w:val="en-US"/>
        </w:rPr>
        <w:tab/>
        <w:t xml:space="preserve">has one or more numbers </w:t>
      </w:r>
      <w:r w:rsidR="003921AD">
        <w:rPr>
          <w:lang w:val="en-US"/>
        </w:rPr>
        <w:t xml:space="preserve">marked </w:t>
      </w:r>
      <w:r w:rsidR="00A96500" w:rsidRPr="00815E81">
        <w:rPr>
          <w:lang w:val="en-US"/>
        </w:rPr>
        <w:t>in squares printed in relation to a group in accordance with section 93A(2)(a) or</w:t>
      </w:r>
      <w:r w:rsidR="00815E81">
        <w:rPr>
          <w:lang w:val="en-US"/>
        </w:rPr>
        <w:t xml:space="preserve"> is taken to be formal under </w:t>
      </w:r>
      <w:r w:rsidR="00B901A3" w:rsidRPr="00815E81">
        <w:rPr>
          <w:lang w:val="en-US"/>
        </w:rPr>
        <w:t>section 112</w:t>
      </w:r>
      <w:proofErr w:type="gramStart"/>
      <w:r w:rsidR="00B901A3" w:rsidRPr="00815E81">
        <w:rPr>
          <w:lang w:val="en-US"/>
        </w:rPr>
        <w:t>A(</w:t>
      </w:r>
      <w:proofErr w:type="gramEnd"/>
      <w:r w:rsidR="00B901A3" w:rsidRPr="00815E81">
        <w:rPr>
          <w:lang w:val="en-US"/>
        </w:rPr>
        <w:t xml:space="preserve">2); </w:t>
      </w:r>
      <w:r w:rsidR="00815E81">
        <w:rPr>
          <w:lang w:val="en-US"/>
        </w:rPr>
        <w:t>and</w:t>
      </w:r>
    </w:p>
    <w:p w14:paraId="5C441051" w14:textId="4B34689F" w:rsidR="00A96500" w:rsidRPr="00815E81" w:rsidRDefault="00F11096" w:rsidP="00F11096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 w:rsidRPr="00815E81">
        <w:rPr>
          <w:lang w:val="en-US"/>
        </w:rPr>
        <w:tab/>
      </w:r>
      <w:r w:rsidR="00A96500" w:rsidRPr="00815E81">
        <w:rPr>
          <w:lang w:val="en-US"/>
        </w:rPr>
        <w:t>(</w:t>
      </w:r>
      <w:r w:rsidR="00B97480">
        <w:rPr>
          <w:lang w:val="en-US"/>
        </w:rPr>
        <w:t>b</w:t>
      </w:r>
      <w:r w:rsidR="00A96500" w:rsidRPr="00815E81">
        <w:rPr>
          <w:lang w:val="en-US"/>
        </w:rPr>
        <w:t>)</w:t>
      </w:r>
      <w:r w:rsidR="00A96500" w:rsidRPr="00815E81">
        <w:rPr>
          <w:lang w:val="en-US"/>
        </w:rPr>
        <w:tab/>
        <w:t>has one or more numbers, that are not disregarded under section 112</w:t>
      </w:r>
      <w:proofErr w:type="gramStart"/>
      <w:r w:rsidR="00A96500" w:rsidRPr="00815E81">
        <w:rPr>
          <w:lang w:val="en-US"/>
        </w:rPr>
        <w:t>A(</w:t>
      </w:r>
      <w:proofErr w:type="gramEnd"/>
      <w:r w:rsidR="00A96500" w:rsidRPr="00815E81">
        <w:rPr>
          <w:lang w:val="en-US"/>
        </w:rPr>
        <w:t xml:space="preserve">3), </w:t>
      </w:r>
      <w:r w:rsidR="003921AD">
        <w:rPr>
          <w:lang w:val="en-US"/>
        </w:rPr>
        <w:t xml:space="preserve">marked </w:t>
      </w:r>
      <w:r w:rsidR="00A96500" w:rsidRPr="00815E81">
        <w:rPr>
          <w:lang w:val="en-US"/>
        </w:rPr>
        <w:t xml:space="preserve">in squares printed on the ballot-paper in relation to groups (each group being a </w:t>
      </w:r>
      <w:proofErr w:type="spellStart"/>
      <w:r w:rsidR="00A96500" w:rsidRPr="00815E81">
        <w:rPr>
          <w:b/>
          <w:i/>
          <w:lang w:val="en-US"/>
        </w:rPr>
        <w:t>preferenced</w:t>
      </w:r>
      <w:proofErr w:type="spellEnd"/>
      <w:r w:rsidR="00A96500" w:rsidRPr="00815E81">
        <w:rPr>
          <w:lang w:val="en-US"/>
        </w:rPr>
        <w:t xml:space="preserve"> group).</w:t>
      </w:r>
    </w:p>
    <w:p w14:paraId="3A32E22C" w14:textId="77777777" w:rsidR="0097229F" w:rsidRPr="00815E81" w:rsidRDefault="00F11096" w:rsidP="00F11096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 w:rsidRPr="00815E81">
        <w:rPr>
          <w:lang w:val="en-US"/>
        </w:rPr>
        <w:tab/>
      </w:r>
      <w:r w:rsidR="0097229F" w:rsidRPr="00815E81">
        <w:rPr>
          <w:lang w:val="en-US"/>
        </w:rPr>
        <w:t>(2)</w:t>
      </w:r>
      <w:r w:rsidR="0097229F" w:rsidRPr="00815E81">
        <w:rPr>
          <w:lang w:val="en-US"/>
        </w:rPr>
        <w:tab/>
      </w:r>
      <w:r w:rsidR="008D2064" w:rsidRPr="00815E81">
        <w:rPr>
          <w:lang w:val="en-US"/>
        </w:rPr>
        <w:t>For the purposes of section 114A, t</w:t>
      </w:r>
      <w:r w:rsidR="0097229F" w:rsidRPr="00815E81">
        <w:rPr>
          <w:lang w:val="en-US"/>
        </w:rPr>
        <w:t xml:space="preserve">he ballot-paper is taken to be </w:t>
      </w:r>
      <w:r w:rsidR="008D2064" w:rsidRPr="00815E81">
        <w:rPr>
          <w:lang w:val="en-US"/>
        </w:rPr>
        <w:t>marked as if instead of the numbers referred to in subsection (1)(</w:t>
      </w:r>
      <w:r w:rsidR="00815E81">
        <w:rPr>
          <w:lang w:val="en-US"/>
        </w:rPr>
        <w:t>b</w:t>
      </w:r>
      <w:r w:rsidR="008D2064" w:rsidRPr="00815E81">
        <w:rPr>
          <w:lang w:val="en-US"/>
        </w:rPr>
        <w:t>)—</w:t>
      </w:r>
    </w:p>
    <w:p w14:paraId="4D1B774B" w14:textId="77777777" w:rsidR="008D2064" w:rsidRPr="00815E81" w:rsidRDefault="00F11096" w:rsidP="00F11096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 w:rsidRPr="00815E81">
        <w:rPr>
          <w:lang w:val="en-US"/>
        </w:rPr>
        <w:tab/>
      </w:r>
      <w:r w:rsidR="008D2064" w:rsidRPr="00815E81">
        <w:rPr>
          <w:lang w:val="en-US"/>
        </w:rPr>
        <w:t>(a)</w:t>
      </w:r>
      <w:r w:rsidR="008D2064" w:rsidRPr="00815E81">
        <w:rPr>
          <w:lang w:val="en-US"/>
        </w:rPr>
        <w:tab/>
        <w:t xml:space="preserve">each candidate in a </w:t>
      </w:r>
      <w:proofErr w:type="spellStart"/>
      <w:r w:rsidR="008D2064" w:rsidRPr="00815E81">
        <w:rPr>
          <w:lang w:val="en-US"/>
        </w:rPr>
        <w:t>preferenced</w:t>
      </w:r>
      <w:proofErr w:type="spellEnd"/>
      <w:r w:rsidR="008D2064" w:rsidRPr="00815E81">
        <w:rPr>
          <w:lang w:val="en-US"/>
        </w:rPr>
        <w:t xml:space="preserve"> group was given a different number starting from 1; and</w:t>
      </w:r>
    </w:p>
    <w:p w14:paraId="31BC52C3" w14:textId="77777777" w:rsidR="008D2064" w:rsidRPr="00815E81" w:rsidRDefault="00F11096" w:rsidP="00F11096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 w:rsidRPr="00815E81">
        <w:rPr>
          <w:lang w:val="en-US"/>
        </w:rPr>
        <w:tab/>
      </w:r>
      <w:r w:rsidR="008D2064" w:rsidRPr="00815E81">
        <w:rPr>
          <w:lang w:val="en-US"/>
        </w:rPr>
        <w:t>(b)</w:t>
      </w:r>
      <w:r w:rsidR="008D2064" w:rsidRPr="00815E81">
        <w:rPr>
          <w:lang w:val="en-US"/>
        </w:rPr>
        <w:tab/>
        <w:t xml:space="preserve">candidates in a </w:t>
      </w:r>
      <w:proofErr w:type="spellStart"/>
      <w:r w:rsidR="008D2064" w:rsidRPr="00815E81">
        <w:rPr>
          <w:lang w:val="en-US"/>
        </w:rPr>
        <w:t>preferenced</w:t>
      </w:r>
      <w:proofErr w:type="spellEnd"/>
      <w:r w:rsidR="008D2064" w:rsidRPr="00815E81">
        <w:rPr>
          <w:lang w:val="en-US"/>
        </w:rPr>
        <w:t xml:space="preserve"> group were numbered consecutively</w:t>
      </w:r>
      <w:r w:rsidR="001A0210">
        <w:rPr>
          <w:lang w:val="en-US"/>
        </w:rPr>
        <w:t>,</w:t>
      </w:r>
      <w:r w:rsidR="008D2064" w:rsidRPr="00815E81">
        <w:rPr>
          <w:lang w:val="en-US"/>
        </w:rPr>
        <w:t xml:space="preserve"> starting with the candidate whose name on the ballot</w:t>
      </w:r>
      <w:r w:rsidR="003921AD">
        <w:rPr>
          <w:lang w:val="en-US"/>
        </w:rPr>
        <w:t>-</w:t>
      </w:r>
      <w:r w:rsidR="008D2064" w:rsidRPr="00815E81">
        <w:rPr>
          <w:lang w:val="en-US"/>
        </w:rPr>
        <w:t>paper is at the top of the group to the candidate whose name is at the bottom</w:t>
      </w:r>
      <w:r w:rsidR="008E4F5D" w:rsidRPr="00815E81">
        <w:rPr>
          <w:lang w:val="en-US"/>
        </w:rPr>
        <w:t xml:space="preserve"> of the group</w:t>
      </w:r>
      <w:r w:rsidR="008D2064" w:rsidRPr="00815E81">
        <w:rPr>
          <w:lang w:val="en-US"/>
        </w:rPr>
        <w:t xml:space="preserve">; and </w:t>
      </w:r>
    </w:p>
    <w:p w14:paraId="20BFC681" w14:textId="77777777" w:rsidR="008D2064" w:rsidRPr="00815E81" w:rsidRDefault="00F11096" w:rsidP="00F11096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 w:rsidRPr="00815E81">
        <w:rPr>
          <w:lang w:val="en-US"/>
        </w:rPr>
        <w:tab/>
      </w:r>
      <w:r w:rsidR="008D2064" w:rsidRPr="00815E81">
        <w:rPr>
          <w:lang w:val="en-US"/>
        </w:rPr>
        <w:t>(c)</w:t>
      </w:r>
      <w:r w:rsidR="008D2064" w:rsidRPr="00815E81">
        <w:rPr>
          <w:lang w:val="en-US"/>
        </w:rPr>
        <w:tab/>
        <w:t xml:space="preserve">the order in which candidates in different </w:t>
      </w:r>
      <w:proofErr w:type="spellStart"/>
      <w:r w:rsidR="008D2064" w:rsidRPr="00815E81">
        <w:rPr>
          <w:lang w:val="en-US"/>
        </w:rPr>
        <w:t>preferenced</w:t>
      </w:r>
      <w:proofErr w:type="spellEnd"/>
      <w:r w:rsidR="008D2064" w:rsidRPr="00815E81">
        <w:rPr>
          <w:lang w:val="en-US"/>
        </w:rPr>
        <w:t xml:space="preserve"> groups are numbered is worked out by reference to the order in which the groups were numbered on the ballot</w:t>
      </w:r>
      <w:r w:rsidR="003921AD">
        <w:rPr>
          <w:lang w:val="en-US"/>
        </w:rPr>
        <w:t>-</w:t>
      </w:r>
      <w:r w:rsidR="008D2064" w:rsidRPr="00815E81">
        <w:rPr>
          <w:lang w:val="en-US"/>
        </w:rPr>
        <w:t>paper, starting with the group marked 1; and</w:t>
      </w:r>
    </w:p>
    <w:p w14:paraId="782EF729" w14:textId="79081AD3" w:rsidR="008D2064" w:rsidRDefault="00F11096" w:rsidP="00F11096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 w:rsidRPr="00815E81">
        <w:rPr>
          <w:lang w:val="en-US"/>
        </w:rPr>
        <w:tab/>
      </w:r>
      <w:r w:rsidR="008D2064" w:rsidRPr="00815E81">
        <w:rPr>
          <w:lang w:val="en-US"/>
        </w:rPr>
        <w:t>(d)</w:t>
      </w:r>
      <w:r w:rsidR="008D2064" w:rsidRPr="00815E81">
        <w:rPr>
          <w:lang w:val="en-US"/>
        </w:rPr>
        <w:tab/>
        <w:t xml:space="preserve">when all the candidates in a </w:t>
      </w:r>
      <w:proofErr w:type="spellStart"/>
      <w:r w:rsidR="008D2064" w:rsidRPr="00815E81">
        <w:rPr>
          <w:lang w:val="en-US"/>
        </w:rPr>
        <w:t>preferenced</w:t>
      </w:r>
      <w:proofErr w:type="spellEnd"/>
      <w:r w:rsidR="008D2064" w:rsidRPr="00815E81">
        <w:rPr>
          <w:lang w:val="en-US"/>
        </w:rPr>
        <w:t xml:space="preserve"> group have been numbered, the candidate whose name is at the top of the next </w:t>
      </w:r>
      <w:proofErr w:type="spellStart"/>
      <w:r w:rsidR="008D2064" w:rsidRPr="00815E81">
        <w:rPr>
          <w:lang w:val="en-US"/>
        </w:rPr>
        <w:t>preferenced</w:t>
      </w:r>
      <w:proofErr w:type="spellEnd"/>
      <w:r w:rsidR="008D2064" w:rsidRPr="00815E81">
        <w:rPr>
          <w:lang w:val="en-US"/>
        </w:rPr>
        <w:t xml:space="preserve"> group is given the next consecutive number.</w:t>
      </w:r>
      <w:r w:rsidR="007D0BC8">
        <w:rPr>
          <w:lang w:val="en-US"/>
        </w:rPr>
        <w:t>".'.</w:t>
      </w:r>
    </w:p>
    <w:p w14:paraId="0176DDF8" w14:textId="77777777" w:rsidR="00AF022F" w:rsidRDefault="00AF022F" w:rsidP="00AF022F">
      <w:pPr>
        <w:spacing w:before="200"/>
        <w:jc w:val="center"/>
      </w:pPr>
      <w:r>
        <w:t>NEW CLAUSES</w:t>
      </w:r>
    </w:p>
    <w:p w14:paraId="3CCCD7DB" w14:textId="61AEFCB3" w:rsidR="00776C75" w:rsidRDefault="004920E1" w:rsidP="00776C75">
      <w:pPr>
        <w:rPr>
          <w:lang w:val="en-US"/>
        </w:rPr>
      </w:pPr>
      <w:r>
        <w:rPr>
          <w:lang w:val="en-US"/>
        </w:rPr>
        <w:t>5</w:t>
      </w:r>
      <w:r w:rsidR="00157DB8">
        <w:rPr>
          <w:lang w:val="en-US"/>
        </w:rPr>
        <w:t>.</w:t>
      </w:r>
      <w:r w:rsidR="00157DB8">
        <w:rPr>
          <w:lang w:val="en-US"/>
        </w:rPr>
        <w:tab/>
        <w:t>Insert the following New Clauses after clause 27—</w:t>
      </w:r>
    </w:p>
    <w:p w14:paraId="1981BF0F" w14:textId="77777777" w:rsidR="00157DB8" w:rsidRDefault="00F11096" w:rsidP="00F11096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157DB8" w:rsidRPr="00F11096">
        <w:rPr>
          <w:b w:val="0"/>
          <w:lang w:val="en-US"/>
        </w:rPr>
        <w:t>'</w:t>
      </w:r>
      <w:r w:rsidR="00157DB8" w:rsidRPr="00F11096">
        <w:rPr>
          <w:lang w:val="en-US"/>
        </w:rPr>
        <w:t>27A</w:t>
      </w:r>
      <w:r w:rsidR="00157DB8">
        <w:rPr>
          <w:lang w:val="en-US"/>
        </w:rPr>
        <w:tab/>
        <w:t>Amendment of Schedule 1A</w:t>
      </w:r>
    </w:p>
    <w:p w14:paraId="218B5567" w14:textId="77777777" w:rsidR="00157DB8" w:rsidRDefault="00F11096" w:rsidP="00F11096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F11096">
        <w:rPr>
          <w:lang w:val="en-US"/>
        </w:rPr>
        <w:t>(1)</w:t>
      </w:r>
      <w:r>
        <w:rPr>
          <w:lang w:val="en-US"/>
        </w:rPr>
        <w:tab/>
      </w:r>
      <w:r w:rsidR="00157DB8">
        <w:rPr>
          <w:lang w:val="en-US"/>
        </w:rPr>
        <w:t xml:space="preserve">In Schedule 1A to the </w:t>
      </w:r>
      <w:r w:rsidR="00157DB8" w:rsidRPr="00F11096">
        <w:rPr>
          <w:b/>
          <w:lang w:val="en-US"/>
        </w:rPr>
        <w:t>Electoral Act 2002</w:t>
      </w:r>
      <w:r w:rsidR="00157DB8">
        <w:rPr>
          <w:lang w:val="en-US"/>
        </w:rPr>
        <w:t xml:space="preserve">, for "Place the number 1 in one, and one only of these squares to indicate your choice." </w:t>
      </w:r>
      <w:r w:rsidR="00157DB8" w:rsidRPr="00F11096">
        <w:rPr>
          <w:b/>
          <w:lang w:val="en-US"/>
        </w:rPr>
        <w:t>substitute</w:t>
      </w:r>
      <w:r w:rsidR="00157DB8">
        <w:rPr>
          <w:lang w:val="en-US"/>
        </w:rPr>
        <w:t xml:space="preserve"> "Place the numbers 1 to at least 5 in these squares to indicate your choice.".</w:t>
      </w:r>
    </w:p>
    <w:p w14:paraId="795817AC" w14:textId="77777777" w:rsidR="00F11096" w:rsidRPr="00F11096" w:rsidRDefault="00F11096" w:rsidP="00F11096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F11096">
        <w:rPr>
          <w:lang w:val="en-US"/>
        </w:rPr>
        <w:t>(2)</w:t>
      </w:r>
      <w:r>
        <w:rPr>
          <w:lang w:val="en-US"/>
        </w:rPr>
        <w:tab/>
        <w:t xml:space="preserve">In Schedule 1A to the </w:t>
      </w:r>
      <w:r w:rsidRPr="00F11096">
        <w:rPr>
          <w:b/>
          <w:lang w:val="en-US"/>
        </w:rPr>
        <w:t>Electoral Act 2002</w:t>
      </w:r>
      <w:r w:rsidR="001F7EC5">
        <w:rPr>
          <w:lang w:val="en-US"/>
        </w:rPr>
        <w:t>, in the first row of the ballot-paper,</w:t>
      </w:r>
      <w:r>
        <w:rPr>
          <w:lang w:val="en-US"/>
        </w:rPr>
        <w:t xml:space="preserve"> </w:t>
      </w:r>
      <w:r w:rsidRPr="00F11096">
        <w:rPr>
          <w:b/>
          <w:lang w:val="en-US"/>
        </w:rPr>
        <w:t>omit</w:t>
      </w:r>
      <w:r>
        <w:rPr>
          <w:lang w:val="en-US"/>
        </w:rPr>
        <w:t xml:space="preserve"> "OR" (where</w:t>
      </w:r>
      <w:r w:rsidR="001F7EC5">
        <w:rPr>
          <w:lang w:val="en-US"/>
        </w:rPr>
        <w:t>ver</w:t>
      </w:r>
      <w:r>
        <w:rPr>
          <w:lang w:val="en-US"/>
        </w:rPr>
        <w:t xml:space="preserve"> </w:t>
      </w:r>
      <w:r w:rsidR="001F7EC5">
        <w:rPr>
          <w:lang w:val="en-US"/>
        </w:rPr>
        <w:t>occurring</w:t>
      </w:r>
      <w:r>
        <w:rPr>
          <w:lang w:val="en-US"/>
        </w:rPr>
        <w:t>).</w:t>
      </w:r>
    </w:p>
    <w:p w14:paraId="439117B9" w14:textId="77777777" w:rsidR="00157DB8" w:rsidRDefault="00F11096" w:rsidP="00F11096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157DB8" w:rsidRPr="00F11096">
        <w:rPr>
          <w:lang w:val="en-US"/>
        </w:rPr>
        <w:t>27B</w:t>
      </w:r>
      <w:r w:rsidR="00157DB8">
        <w:rPr>
          <w:lang w:val="en-US"/>
        </w:rPr>
        <w:tab/>
        <w:t>Amendment of Schedule 1B</w:t>
      </w:r>
    </w:p>
    <w:p w14:paraId="3047DFF6" w14:textId="77777777" w:rsidR="00F11096" w:rsidRDefault="00F11096" w:rsidP="00F11096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F11096">
        <w:rPr>
          <w:lang w:val="en-US"/>
        </w:rPr>
        <w:t>(1)</w:t>
      </w:r>
      <w:r>
        <w:rPr>
          <w:lang w:val="en-US"/>
        </w:rPr>
        <w:tab/>
        <w:t xml:space="preserve">In Schedule 1B to the </w:t>
      </w:r>
      <w:r w:rsidRPr="00F11096">
        <w:rPr>
          <w:b/>
          <w:lang w:val="en-US"/>
        </w:rPr>
        <w:t>Electoral Act 2002</w:t>
      </w:r>
      <w:r>
        <w:rPr>
          <w:lang w:val="en-US"/>
        </w:rPr>
        <w:t xml:space="preserve">, for "Place the number 1 in one, and one only of these squares to indicate your choice." </w:t>
      </w:r>
      <w:r w:rsidRPr="00F11096">
        <w:rPr>
          <w:b/>
          <w:lang w:val="en-US"/>
        </w:rPr>
        <w:t>substitute</w:t>
      </w:r>
      <w:r>
        <w:rPr>
          <w:lang w:val="en-US"/>
        </w:rPr>
        <w:t xml:space="preserve"> "Place the numbers 1 to at least 5 in these squares to indicate your choice.".</w:t>
      </w:r>
    </w:p>
    <w:p w14:paraId="5067AC58" w14:textId="630033A1" w:rsidR="00F11096" w:rsidRPr="00F11096" w:rsidRDefault="00F11096" w:rsidP="00F11096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lastRenderedPageBreak/>
        <w:tab/>
      </w:r>
      <w:r w:rsidRPr="00F11096">
        <w:rPr>
          <w:lang w:val="en-US"/>
        </w:rPr>
        <w:t>(2)</w:t>
      </w:r>
      <w:r>
        <w:rPr>
          <w:lang w:val="en-US"/>
        </w:rPr>
        <w:tab/>
        <w:t xml:space="preserve">In Schedule 1B to the </w:t>
      </w:r>
      <w:r w:rsidRPr="00F11096">
        <w:rPr>
          <w:b/>
          <w:lang w:val="en-US"/>
        </w:rPr>
        <w:t>Electoral Act 2002</w:t>
      </w:r>
      <w:r w:rsidR="001F7EC5">
        <w:rPr>
          <w:lang w:val="en-US"/>
        </w:rPr>
        <w:t xml:space="preserve">, </w:t>
      </w:r>
      <w:r w:rsidRPr="00F11096">
        <w:rPr>
          <w:b/>
          <w:lang w:val="en-US"/>
        </w:rPr>
        <w:t>omit</w:t>
      </w:r>
      <w:r>
        <w:rPr>
          <w:lang w:val="en-US"/>
        </w:rPr>
        <w:t xml:space="preserve"> "OR" (where</w:t>
      </w:r>
      <w:r w:rsidR="001F7EC5">
        <w:rPr>
          <w:lang w:val="en-US"/>
        </w:rPr>
        <w:t>ver</w:t>
      </w:r>
      <w:r w:rsidR="00815E81">
        <w:rPr>
          <w:lang w:val="en-US"/>
        </w:rPr>
        <w:t xml:space="preserve"> </w:t>
      </w:r>
      <w:r>
        <w:rPr>
          <w:lang w:val="en-US"/>
        </w:rPr>
        <w:t>occurring)</w:t>
      </w:r>
      <w:r w:rsidR="00815E81">
        <w:rPr>
          <w:lang w:val="en-US"/>
        </w:rPr>
        <w:t>.'.</w:t>
      </w:r>
    </w:p>
    <w:sectPr w:rsidR="00F11096" w:rsidRPr="00F11096" w:rsidSect="00BD7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4F8F" w14:textId="77777777" w:rsidR="004920E1" w:rsidRDefault="004920E1">
      <w:r>
        <w:separator/>
      </w:r>
    </w:p>
  </w:endnote>
  <w:endnote w:type="continuationSeparator" w:id="0">
    <w:p w14:paraId="6DA73CF8" w14:textId="77777777" w:rsidR="004920E1" w:rsidRDefault="0049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A450" w14:textId="77777777" w:rsidR="004920E1" w:rsidRDefault="004920E1" w:rsidP="00BD7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25E63" w14:textId="77777777" w:rsidR="004920E1" w:rsidRDefault="00492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E30B" w14:textId="4F93EB6E" w:rsidR="00BD7734" w:rsidRDefault="00BD7734" w:rsidP="00685A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4D581E" w14:textId="0A3618FD" w:rsidR="004920E1" w:rsidRPr="00BD7734" w:rsidRDefault="00BD7734" w:rsidP="00BD7734">
    <w:pPr>
      <w:pStyle w:val="Footer"/>
      <w:rPr>
        <w:sz w:val="18"/>
      </w:rPr>
    </w:pPr>
    <w:r w:rsidRPr="00BD7734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489" w14:textId="77777777" w:rsidR="00BD7734" w:rsidRDefault="00BD7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F7DD" w14:textId="77777777" w:rsidR="004920E1" w:rsidRDefault="004920E1">
      <w:r>
        <w:separator/>
      </w:r>
    </w:p>
  </w:footnote>
  <w:footnote w:type="continuationSeparator" w:id="0">
    <w:p w14:paraId="331658B7" w14:textId="77777777" w:rsidR="004920E1" w:rsidRDefault="0049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8FE5" w14:textId="77777777" w:rsidR="00BD7734" w:rsidRDefault="00BD7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B265" w14:textId="3A39829E" w:rsidR="004920E1" w:rsidRPr="00BD7734" w:rsidRDefault="00BD7734" w:rsidP="00BD7734">
    <w:pPr>
      <w:pStyle w:val="Header"/>
      <w:jc w:val="right"/>
    </w:pPr>
    <w:r w:rsidRPr="00BD7734">
      <w:t>SR91C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3BC4" w14:textId="571DF224" w:rsidR="004920E1" w:rsidRPr="00BD7734" w:rsidRDefault="00BD7734" w:rsidP="00BD7734">
    <w:pPr>
      <w:pStyle w:val="Header"/>
      <w:jc w:val="right"/>
    </w:pPr>
    <w:r w:rsidRPr="00BD7734">
      <w:t>SR91C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3D84230"/>
    <w:multiLevelType w:val="multilevel"/>
    <w:tmpl w:val="50A674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0917E6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83"/>
    <w:docVar w:name="vActTitle" w:val="Regulatory Legislation Amendment (Reform) Bill 2021"/>
    <w:docVar w:name="vBillNo" w:val="283"/>
    <w:docVar w:name="vBillTitle" w:val="Regulatory Legislation Amendment (Reform) Bill 2021"/>
    <w:docVar w:name="vDocumentType" w:val=".HOUSEAMEND"/>
    <w:docVar w:name="vDraftNo" w:val="0"/>
    <w:docVar w:name="vDraftVers" w:val="2"/>
    <w:docVar w:name="vDraftVersion" w:val="22299 - SR91C - Victorian Greens (Dr RATNAM) House Print"/>
    <w:docVar w:name="VersionNo" w:val="2"/>
    <w:docVar w:name="vFileName" w:val="22299 - SR91C - Victorian Greens (Dr RATNAM) House Print"/>
    <w:docVar w:name="vFinalisePrevVer" w:val="True"/>
    <w:docVar w:name="vGovNonGov" w:val="15"/>
    <w:docVar w:name="vHouseType" w:val="2"/>
    <w:docVar w:name="vILDNum" w:val="22299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299 - SR91C - Victorian Greens (Dr RATNAM) House Print"/>
    <w:docVar w:name="vPrevMinisterID" w:val="281"/>
    <w:docVar w:name="vPrnOnSepLine" w:val="False"/>
    <w:docVar w:name="vSavedToLocal" w:val="No"/>
    <w:docVar w:name="vSeqNum" w:val="SR91C"/>
    <w:docVar w:name="vSession" w:val="1"/>
    <w:docVar w:name="vTRIMFileName" w:val="22299 - SR91C - Victorian Greens (Dr RATNAM) House Print"/>
    <w:docVar w:name="vTRIMRecordNumber" w:val="D22/2862[v5]"/>
    <w:docVar w:name="vTxtAfterIndex" w:val="-1"/>
    <w:docVar w:name="vTxtBefore" w:val="Amendments and New Clauses to be proposed in Committee by"/>
    <w:docVar w:name="vTxtBeforeIndex" w:val="6"/>
    <w:docVar w:name="vVersionDate" w:val="24/2/2022"/>
    <w:docVar w:name="vYear" w:val="2022"/>
  </w:docVars>
  <w:rsids>
    <w:rsidRoot w:val="00002A48"/>
    <w:rsid w:val="00002A48"/>
    <w:rsid w:val="000032E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4B72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27F1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65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57DB8"/>
    <w:rsid w:val="001608EE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0210"/>
    <w:rsid w:val="001A1AC2"/>
    <w:rsid w:val="001A334A"/>
    <w:rsid w:val="001A5E3F"/>
    <w:rsid w:val="001A70E3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414A"/>
    <w:rsid w:val="001F52EF"/>
    <w:rsid w:val="001F5E12"/>
    <w:rsid w:val="001F60FC"/>
    <w:rsid w:val="001F707C"/>
    <w:rsid w:val="001F7EC5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A58"/>
    <w:rsid w:val="00212D09"/>
    <w:rsid w:val="00216D9E"/>
    <w:rsid w:val="00223451"/>
    <w:rsid w:val="002240B9"/>
    <w:rsid w:val="0022441F"/>
    <w:rsid w:val="002345A2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859C7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21AD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64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1477"/>
    <w:rsid w:val="00484C4C"/>
    <w:rsid w:val="0048596B"/>
    <w:rsid w:val="00490EF7"/>
    <w:rsid w:val="00490F5F"/>
    <w:rsid w:val="00491004"/>
    <w:rsid w:val="004920D1"/>
    <w:rsid w:val="004920E1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48A1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6428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1D94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0B08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76C75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0BC8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15E81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6B5B"/>
    <w:rsid w:val="008B736D"/>
    <w:rsid w:val="008C482A"/>
    <w:rsid w:val="008C676D"/>
    <w:rsid w:val="008C7AC9"/>
    <w:rsid w:val="008D0DE8"/>
    <w:rsid w:val="008D2064"/>
    <w:rsid w:val="008D2701"/>
    <w:rsid w:val="008D4C5B"/>
    <w:rsid w:val="008E0A46"/>
    <w:rsid w:val="008E1EDC"/>
    <w:rsid w:val="008E4F5D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AA3"/>
    <w:rsid w:val="00930F85"/>
    <w:rsid w:val="00931A5D"/>
    <w:rsid w:val="00932F53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31D7"/>
    <w:rsid w:val="0096694B"/>
    <w:rsid w:val="0097229F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3F25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87714"/>
    <w:rsid w:val="00A907ED"/>
    <w:rsid w:val="00A9381F"/>
    <w:rsid w:val="00A96500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22F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50F45"/>
    <w:rsid w:val="00B60F3F"/>
    <w:rsid w:val="00B62CAC"/>
    <w:rsid w:val="00B63679"/>
    <w:rsid w:val="00B66210"/>
    <w:rsid w:val="00B712DC"/>
    <w:rsid w:val="00B771E6"/>
    <w:rsid w:val="00B77C0F"/>
    <w:rsid w:val="00B82141"/>
    <w:rsid w:val="00B82305"/>
    <w:rsid w:val="00B8409F"/>
    <w:rsid w:val="00B860A9"/>
    <w:rsid w:val="00B86421"/>
    <w:rsid w:val="00B868E0"/>
    <w:rsid w:val="00B901A3"/>
    <w:rsid w:val="00B90932"/>
    <w:rsid w:val="00B9539A"/>
    <w:rsid w:val="00B96747"/>
    <w:rsid w:val="00B97480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D7734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092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1B58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404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1096"/>
    <w:rsid w:val="00F12148"/>
    <w:rsid w:val="00F17F02"/>
    <w:rsid w:val="00F228E0"/>
    <w:rsid w:val="00F22DD3"/>
    <w:rsid w:val="00F25963"/>
    <w:rsid w:val="00F25D03"/>
    <w:rsid w:val="00F33F8F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28"/>
    <w:rsid w:val="00F74540"/>
    <w:rsid w:val="00F7676E"/>
    <w:rsid w:val="00F86B0D"/>
    <w:rsid w:val="00F9112E"/>
    <w:rsid w:val="00F92A41"/>
    <w:rsid w:val="00F95F99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0E24518"/>
  <w15:docId w15:val="{1AA082C7-CB64-4B5A-BFBD-D90CE83A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73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D773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D773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D773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D773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D773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D773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D773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D773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D773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D7734"/>
    <w:pPr>
      <w:ind w:left="1871"/>
    </w:pPr>
  </w:style>
  <w:style w:type="paragraph" w:customStyle="1" w:styleId="Normal-Draft">
    <w:name w:val="Normal - Draft"/>
    <w:rsid w:val="00BD77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D7734"/>
    <w:pPr>
      <w:ind w:left="2381"/>
    </w:pPr>
  </w:style>
  <w:style w:type="paragraph" w:customStyle="1" w:styleId="AmendBody3">
    <w:name w:val="Amend. Body 3"/>
    <w:basedOn w:val="Normal-Draft"/>
    <w:next w:val="Normal"/>
    <w:rsid w:val="00BD7734"/>
    <w:pPr>
      <w:ind w:left="2892"/>
    </w:pPr>
  </w:style>
  <w:style w:type="paragraph" w:customStyle="1" w:styleId="AmendBody4">
    <w:name w:val="Amend. Body 4"/>
    <w:basedOn w:val="Normal-Draft"/>
    <w:next w:val="Normal"/>
    <w:rsid w:val="00BD7734"/>
    <w:pPr>
      <w:ind w:left="3402"/>
    </w:pPr>
  </w:style>
  <w:style w:type="paragraph" w:styleId="Header">
    <w:name w:val="header"/>
    <w:basedOn w:val="Normal"/>
    <w:rsid w:val="00BD77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73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D773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D773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D773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D773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D773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D773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D773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D773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D7734"/>
    <w:pPr>
      <w:suppressLineNumbers w:val="0"/>
    </w:pPr>
  </w:style>
  <w:style w:type="paragraph" w:customStyle="1" w:styleId="BodyParagraph">
    <w:name w:val="Body Paragraph"/>
    <w:next w:val="Normal"/>
    <w:rsid w:val="00BD773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D773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D773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D773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D773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D77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D773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D773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D7734"/>
    <w:rPr>
      <w:caps w:val="0"/>
    </w:rPr>
  </w:style>
  <w:style w:type="paragraph" w:customStyle="1" w:styleId="Normal-Schedule">
    <w:name w:val="Normal - Schedule"/>
    <w:rsid w:val="00BD773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D773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D773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D773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D77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D773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D7734"/>
  </w:style>
  <w:style w:type="paragraph" w:customStyle="1" w:styleId="Penalty">
    <w:name w:val="Penalty"/>
    <w:next w:val="Normal"/>
    <w:rsid w:val="00BD773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D773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D773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D773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D773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D773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D773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D773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D773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D773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D773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D773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D773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D7734"/>
    <w:pPr>
      <w:suppressLineNumbers w:val="0"/>
    </w:pPr>
  </w:style>
  <w:style w:type="paragraph" w:customStyle="1" w:styleId="AutoNumber">
    <w:name w:val="Auto Number"/>
    <w:rsid w:val="00BD773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D773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D7734"/>
    <w:rPr>
      <w:vertAlign w:val="superscript"/>
    </w:rPr>
  </w:style>
  <w:style w:type="paragraph" w:styleId="EndnoteText">
    <w:name w:val="endnote text"/>
    <w:basedOn w:val="Normal"/>
    <w:semiHidden/>
    <w:rsid w:val="00BD773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D773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D773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D773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D773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D7734"/>
    <w:pPr>
      <w:spacing w:after="120"/>
      <w:jc w:val="center"/>
    </w:pPr>
  </w:style>
  <w:style w:type="paragraph" w:styleId="MacroText">
    <w:name w:val="macro"/>
    <w:semiHidden/>
    <w:rsid w:val="00BD77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D77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D77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D77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D77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D77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D773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D77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D77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D77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D77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D773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D773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D773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D773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D773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D773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D7734"/>
    <w:pPr>
      <w:suppressLineNumbers w:val="0"/>
    </w:pPr>
  </w:style>
  <w:style w:type="paragraph" w:customStyle="1" w:styleId="DraftHeading3">
    <w:name w:val="Draft Heading 3"/>
    <w:basedOn w:val="Normal"/>
    <w:next w:val="Normal"/>
    <w:rsid w:val="00BD7734"/>
    <w:pPr>
      <w:suppressLineNumbers w:val="0"/>
    </w:pPr>
  </w:style>
  <w:style w:type="paragraph" w:customStyle="1" w:styleId="DraftHeading4">
    <w:name w:val="Draft Heading 4"/>
    <w:basedOn w:val="Normal"/>
    <w:next w:val="Normal"/>
    <w:rsid w:val="00BD7734"/>
    <w:pPr>
      <w:suppressLineNumbers w:val="0"/>
    </w:pPr>
  </w:style>
  <w:style w:type="paragraph" w:customStyle="1" w:styleId="DraftHeading5">
    <w:name w:val="Draft Heading 5"/>
    <w:basedOn w:val="Normal"/>
    <w:next w:val="Normal"/>
    <w:rsid w:val="00BD773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D773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D773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D773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D773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D773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D77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D77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D77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D77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D77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D773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D773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D773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D773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D773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D773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D773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D773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D773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D773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D773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D773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D773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D773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D773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D773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D773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D773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D773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D773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D773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paragraph">
    <w:name w:val="paragraph"/>
    <w:basedOn w:val="Normal"/>
    <w:rsid w:val="00A87714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87714"/>
    <w:rPr>
      <w:color w:val="0000FF"/>
      <w:u w:val="single"/>
    </w:rPr>
  </w:style>
  <w:style w:type="paragraph" w:customStyle="1" w:styleId="subsection">
    <w:name w:val="subsection"/>
    <w:basedOn w:val="Normal"/>
    <w:rsid w:val="00932F53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paragraph" w:customStyle="1" w:styleId="paragraphsub">
    <w:name w:val="paragraphsub"/>
    <w:basedOn w:val="Normal"/>
    <w:rsid w:val="00932F53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paragraph" w:customStyle="1" w:styleId="notetext">
    <w:name w:val="notetext"/>
    <w:basedOn w:val="Normal"/>
    <w:rsid w:val="00932F53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paragraph" w:customStyle="1" w:styleId="subsectionhead">
    <w:name w:val="subsectionhead"/>
    <w:basedOn w:val="Normal"/>
    <w:rsid w:val="00932F53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paragraph" w:customStyle="1" w:styleId="subsection2">
    <w:name w:val="subsection2"/>
    <w:basedOn w:val="Normal"/>
    <w:rsid w:val="00932F53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Legislation Amendment (Reform) Bill 2021</vt:lpstr>
    </vt:vector>
  </TitlesOfParts>
  <Manager>Information Systems</Manager>
  <Company>OCPC-VIC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Legislation Amendment (Reform) Bill 2021</dc:title>
  <dc:subject>OCPC Word Template</dc:subject>
  <dc:creator>Penny Alexander</dc:creator>
  <cp:keywords>Formats, House Amendments</cp:keywords>
  <dc:description>28/08/2020 (PROD)</dc:description>
  <cp:lastModifiedBy>Juliana Duan</cp:lastModifiedBy>
  <cp:revision>2</cp:revision>
  <cp:lastPrinted>2022-02-23T20:15:00Z</cp:lastPrinted>
  <dcterms:created xsi:type="dcterms:W3CDTF">2022-02-23T21:21:00Z</dcterms:created>
  <dcterms:modified xsi:type="dcterms:W3CDTF">2022-02-23T21:21:00Z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442122</vt:i4>
  </property>
  <property fmtid="{D5CDD505-2E9C-101B-9397-08002B2CF9AE}" pid="3" name="DocSubFolderNumber">
    <vt:lpwstr>S20/3639</vt:lpwstr>
  </property>
</Properties>
</file>