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F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Crimes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FE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FE3">
        <w:rPr>
          <w:b/>
          <w:sz w:val="24"/>
        </w:rPr>
        <w:t>299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7406B" w:rsidRDefault="00413FE3">
      <w:pPr>
        <w:rPr>
          <w:sz w:val="24"/>
        </w:rPr>
      </w:pPr>
      <w:r>
        <w:rPr>
          <w:sz w:val="24"/>
        </w:rPr>
        <w:t>A placement error of section </w:t>
      </w:r>
      <w:proofErr w:type="spellStart"/>
      <w:r>
        <w:rPr>
          <w:sz w:val="24"/>
        </w:rPr>
        <w:t>464ZT</w:t>
      </w:r>
      <w:proofErr w:type="spellEnd"/>
      <w:r>
        <w:rPr>
          <w:sz w:val="24"/>
        </w:rPr>
        <w:t xml:space="preserve"> occurred during the consolidation of this version. This section was incorrectly inserted before the </w:t>
      </w:r>
      <w:r w:rsidR="0057406B">
        <w:rPr>
          <w:sz w:val="24"/>
        </w:rPr>
        <w:t>Subdivision (31) heading in Division 1 of Part 3.</w:t>
      </w:r>
    </w:p>
    <w:p w:rsidR="00413FE3" w:rsidRDefault="00413FE3">
      <w:pPr>
        <w:rPr>
          <w:sz w:val="24"/>
        </w:rPr>
      </w:pPr>
    </w:p>
    <w:p w:rsidR="00413FE3" w:rsidRPr="00413FE3" w:rsidRDefault="00413FE3" w:rsidP="00413FE3">
      <w:pPr>
        <w:rPr>
          <w:sz w:val="24"/>
        </w:rPr>
      </w:pPr>
      <w:r>
        <w:rPr>
          <w:sz w:val="24"/>
        </w:rPr>
        <w:t>For:</w:t>
      </w:r>
    </w:p>
    <w:p w:rsidR="00413FE3" w:rsidRPr="00815007" w:rsidRDefault="00413FE3" w:rsidP="00413FE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4" w:name="_Toc141087236"/>
      <w:r w:rsidR="0057406B" w:rsidRPr="0057406B">
        <w:rPr>
          <w:b w:val="0"/>
          <w:lang w:val="en-US"/>
        </w:rPr>
        <w:t>"</w:t>
      </w:r>
      <w:proofErr w:type="spellStart"/>
      <w:r w:rsidRPr="00375FED">
        <w:rPr>
          <w:lang w:val="en-US"/>
        </w:rPr>
        <w:t>464ZT</w:t>
      </w:r>
      <w:proofErr w:type="spellEnd"/>
      <w:r w:rsidRPr="00815007">
        <w:rPr>
          <w:lang w:val="en-US"/>
        </w:rPr>
        <w:tab/>
        <w:t>Definitions</w:t>
      </w:r>
      <w:bookmarkEnd w:id="4"/>
    </w:p>
    <w:p w:rsidR="00413FE3" w:rsidRPr="00815007" w:rsidRDefault="00413FE3" w:rsidP="00413FE3">
      <w:pPr>
        <w:pStyle w:val="BodySectionSub"/>
        <w:rPr>
          <w:lang w:val="en-US"/>
        </w:rPr>
      </w:pPr>
      <w:r w:rsidRPr="00815007">
        <w:rPr>
          <w:lang w:val="en-US"/>
        </w:rPr>
        <w:t>In this Subdivision—</w:t>
      </w:r>
    </w:p>
    <w:p w:rsidR="00413FE3" w:rsidRPr="00815007" w:rsidRDefault="00413FE3" w:rsidP="00413FE3">
      <w:pPr>
        <w:pStyle w:val="DraftDefinition2"/>
        <w:rPr>
          <w:lang w:val="en-US"/>
        </w:rPr>
      </w:pPr>
      <w:r w:rsidRPr="00815007">
        <w:rPr>
          <w:b/>
          <w:i/>
          <w:lang w:val="en-US"/>
        </w:rPr>
        <w:t>evidentiary material</w:t>
      </w:r>
      <w:r w:rsidRPr="00815007">
        <w:rPr>
          <w:lang w:val="en-US"/>
        </w:rPr>
        <w:t xml:space="preserve"> means a thing that will afford evidence as to the commission of an offence for which a warrant has been issued under section 465;</w:t>
      </w:r>
    </w:p>
    <w:p w:rsidR="00413FE3" w:rsidRPr="00375FED" w:rsidRDefault="00413FE3" w:rsidP="00413FE3">
      <w:pPr>
        <w:pStyle w:val="DraftDefinition2"/>
      </w:pPr>
      <w:r w:rsidRPr="00815007">
        <w:rPr>
          <w:b/>
          <w:i/>
          <w:lang w:val="en-US"/>
        </w:rPr>
        <w:t>warrant premises</w:t>
      </w:r>
      <w:r w:rsidRPr="00815007">
        <w:rPr>
          <w:lang w:val="en-US"/>
        </w:rPr>
        <w:t>, in relation to a warrant, means a building, receptacle, place or vehicle that is subject to the warrant.</w:t>
      </w:r>
    </w:p>
    <w:p w:rsidR="00413FE3" w:rsidRPr="0057406B" w:rsidRDefault="00413FE3" w:rsidP="00413FE3">
      <w:pPr>
        <w:pStyle w:val="Heading-DIVISION"/>
        <w:rPr>
          <w:b w:val="0"/>
        </w:rPr>
      </w:pPr>
      <w:bookmarkStart w:id="5" w:name="_Toc141087237"/>
      <w:r>
        <w:t xml:space="preserve">(31) </w:t>
      </w:r>
      <w:r>
        <w:rPr>
          <w:i/>
        </w:rPr>
        <w:t>Search warrants for and seizure of things</w:t>
      </w:r>
      <w:bookmarkEnd w:id="5"/>
      <w:r w:rsidR="0057406B">
        <w:rPr>
          <w:b w:val="0"/>
        </w:rPr>
        <w:t>"</w:t>
      </w:r>
    </w:p>
    <w:p w:rsidR="00413FE3" w:rsidRDefault="00413FE3" w:rsidP="00413FE3">
      <w:pPr>
        <w:pStyle w:val="DraftHeading1"/>
        <w:tabs>
          <w:tab w:val="right" w:pos="680"/>
        </w:tabs>
        <w:ind w:left="850" w:hanging="850"/>
      </w:pPr>
      <w:r>
        <w:tab/>
      </w:r>
    </w:p>
    <w:p w:rsidR="00413FE3" w:rsidRDefault="00240ADD">
      <w:pPr>
        <w:rPr>
          <w:sz w:val="24"/>
        </w:rPr>
      </w:pPr>
      <w:r>
        <w:rPr>
          <w:sz w:val="24"/>
        </w:rPr>
        <w:t>s</w:t>
      </w:r>
      <w:r w:rsidR="00413FE3">
        <w:rPr>
          <w:sz w:val="24"/>
        </w:rPr>
        <w:t>ubstitute:</w:t>
      </w:r>
    </w:p>
    <w:p w:rsidR="00413FE3" w:rsidRPr="00413FE3" w:rsidRDefault="0057406B" w:rsidP="00413FE3">
      <w:pPr>
        <w:pStyle w:val="Heading-DIVISION"/>
      </w:pPr>
      <w:r w:rsidRPr="0057406B">
        <w:rPr>
          <w:b w:val="0"/>
        </w:rPr>
        <w:t>"</w:t>
      </w:r>
      <w:r w:rsidR="00413FE3">
        <w:t xml:space="preserve">(31) </w:t>
      </w:r>
      <w:r w:rsidR="00413FE3">
        <w:rPr>
          <w:i/>
        </w:rPr>
        <w:t>Search warrants for and seizure of things</w:t>
      </w:r>
    </w:p>
    <w:p w:rsidR="00413FE3" w:rsidRPr="00815007" w:rsidRDefault="00413FE3" w:rsidP="00413FE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proofErr w:type="spellStart"/>
      <w:r w:rsidRPr="00375FED">
        <w:rPr>
          <w:lang w:val="en-US"/>
        </w:rPr>
        <w:t>464ZT</w:t>
      </w:r>
      <w:proofErr w:type="spellEnd"/>
      <w:r w:rsidRPr="00815007">
        <w:rPr>
          <w:lang w:val="en-US"/>
        </w:rPr>
        <w:tab/>
        <w:t>Definitions</w:t>
      </w:r>
    </w:p>
    <w:p w:rsidR="00413FE3" w:rsidRPr="00815007" w:rsidRDefault="00413FE3" w:rsidP="00413FE3">
      <w:pPr>
        <w:pStyle w:val="BodySectionSub"/>
        <w:rPr>
          <w:lang w:val="en-US"/>
        </w:rPr>
      </w:pPr>
      <w:r w:rsidRPr="00815007">
        <w:rPr>
          <w:lang w:val="en-US"/>
        </w:rPr>
        <w:t>In this Subdivision—</w:t>
      </w:r>
    </w:p>
    <w:p w:rsidR="00413FE3" w:rsidRPr="00815007" w:rsidRDefault="00413FE3" w:rsidP="00413FE3">
      <w:pPr>
        <w:pStyle w:val="DraftDefinition2"/>
        <w:rPr>
          <w:lang w:val="en-US"/>
        </w:rPr>
      </w:pPr>
      <w:r w:rsidRPr="00815007">
        <w:rPr>
          <w:b/>
          <w:i/>
          <w:lang w:val="en-US"/>
        </w:rPr>
        <w:t>evidentiary material</w:t>
      </w:r>
      <w:r w:rsidRPr="00815007">
        <w:rPr>
          <w:lang w:val="en-US"/>
        </w:rPr>
        <w:t xml:space="preserve"> means a thing that will afford evidence as to the commission of an offence for which a warrant has been issued under section 465;</w:t>
      </w:r>
    </w:p>
    <w:p w:rsidR="00413FE3" w:rsidRPr="00375FED" w:rsidRDefault="00413FE3" w:rsidP="00413FE3">
      <w:pPr>
        <w:pStyle w:val="DraftDefinition2"/>
      </w:pPr>
      <w:r w:rsidRPr="00815007">
        <w:rPr>
          <w:b/>
          <w:i/>
          <w:lang w:val="en-US"/>
        </w:rPr>
        <w:t>warrant premises</w:t>
      </w:r>
      <w:r w:rsidRPr="00815007">
        <w:rPr>
          <w:lang w:val="en-US"/>
        </w:rPr>
        <w:t>, in relation to a warrant, means a building, receptacle, place or vehicle that is subject to the warrant.</w:t>
      </w:r>
      <w:r w:rsidR="0057406B">
        <w:rPr>
          <w:lang w:val="en-US"/>
        </w:rPr>
        <w:t>"</w:t>
      </w:r>
    </w:p>
    <w:p w:rsidR="00413FE3" w:rsidRDefault="00413FE3">
      <w:pPr>
        <w:rPr>
          <w:sz w:val="24"/>
        </w:rPr>
      </w:pPr>
    </w:p>
    <w:p w:rsidR="00413FE3" w:rsidRDefault="00413FE3">
      <w:pPr>
        <w:rPr>
          <w:sz w:val="24"/>
        </w:rPr>
      </w:pPr>
    </w:p>
    <w:sectPr w:rsidR="00413FE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FE3"/>
    <w:rsid w:val="000E7DCF"/>
    <w:rsid w:val="0011031A"/>
    <w:rsid w:val="00240ADD"/>
    <w:rsid w:val="002B1978"/>
    <w:rsid w:val="00413FE3"/>
    <w:rsid w:val="004D5066"/>
    <w:rsid w:val="00570487"/>
    <w:rsid w:val="0057406B"/>
    <w:rsid w:val="006C0CF8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413F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413FE3"/>
    <w:pPr>
      <w:spacing w:before="120"/>
      <w:outlineLvl w:val="2"/>
    </w:pPr>
    <w:rPr>
      <w:b/>
      <w:sz w:val="24"/>
    </w:rPr>
  </w:style>
  <w:style w:type="paragraph" w:customStyle="1" w:styleId="DraftHeading2">
    <w:name w:val="Draft Heading 2"/>
    <w:basedOn w:val="Normal"/>
    <w:next w:val="Normal"/>
    <w:link w:val="DraftHeading2Char"/>
    <w:rsid w:val="00413FE3"/>
    <w:pPr>
      <w:spacing w:before="120"/>
    </w:pPr>
    <w:rPr>
      <w:sz w:val="24"/>
    </w:rPr>
  </w:style>
  <w:style w:type="paragraph" w:customStyle="1" w:styleId="Heading-DIVISION">
    <w:name w:val="Heading - DIVISION"/>
    <w:next w:val="Normal"/>
    <w:link w:val="Heading-DIVISIONChar"/>
    <w:rsid w:val="00413FE3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SideNote">
    <w:name w:val="Side Note"/>
    <w:basedOn w:val="Normal"/>
    <w:rsid w:val="00413FE3"/>
    <w:pPr>
      <w:framePr w:w="964" w:h="340" w:hSpace="181" w:vSpace="181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Reprint-AutoText">
    <w:name w:val="Reprint - AutoText"/>
    <w:basedOn w:val="Normal"/>
    <w:rsid w:val="00413FE3"/>
    <w:pPr>
      <w:suppressLineNumbers/>
    </w:pPr>
    <w:rPr>
      <w:sz w:val="24"/>
    </w:rPr>
  </w:style>
  <w:style w:type="paragraph" w:customStyle="1" w:styleId="DraftDefinition2">
    <w:name w:val="Draft Definition 2"/>
    <w:next w:val="Normal"/>
    <w:link w:val="DraftDefinition2Char"/>
    <w:rsid w:val="00413FE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Heading-DIVISIONChar">
    <w:name w:val="Heading - DIVISION Char"/>
    <w:basedOn w:val="DefaultParagraphFont"/>
    <w:link w:val="Heading-DIVISION"/>
    <w:rsid w:val="00413FE3"/>
    <w:rPr>
      <w:b/>
      <w:sz w:val="24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rsid w:val="00413FE3"/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413FE3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413FE3"/>
    <w:rPr>
      <w:b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413FE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866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2023-08-24T05:38:00Z</cp:lastPrinted>
  <dcterms:created xsi:type="dcterms:W3CDTF">2023-08-24T04:34:00Z</dcterms:created>
  <dcterms:modified xsi:type="dcterms:W3CDTF">2023-08-24T06:41:00Z</dcterms:modified>
  <cp:category>LDMS</cp:category>
</cp:coreProperties>
</file>