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BF" w:rsidRDefault="00EC4309">
      <w:pPr>
        <w:pStyle w:val="Title"/>
        <w:spacing w:after="120"/>
      </w:pPr>
      <w:bookmarkStart w:id="0" w:name="tpVersion1"/>
      <w:r>
        <w:t>Version</w:t>
      </w:r>
      <w:r w:rsidR="00E60CBF">
        <w:t xml:space="preserve"> </w:t>
      </w:r>
      <w:bookmarkEnd w:id="0"/>
      <w:r w:rsidR="00E60CBF">
        <w:t xml:space="preserve">No. </w:t>
      </w:r>
      <w:bookmarkStart w:id="1" w:name="tpReprintNo"/>
      <w:r w:rsidR="009D30F6">
        <w:t>002</w:t>
      </w:r>
    </w:p>
    <w:p w:rsidR="00E60CBF" w:rsidRDefault="009D30F6">
      <w:pPr>
        <w:spacing w:before="0" w:after="120"/>
        <w:jc w:val="center"/>
        <w:rPr>
          <w:b/>
          <w:sz w:val="32"/>
        </w:rPr>
      </w:pPr>
      <w:bookmarkStart w:id="2" w:name="tpActTitle"/>
      <w:bookmarkEnd w:id="1"/>
      <w:r>
        <w:rPr>
          <w:b/>
          <w:sz w:val="32"/>
        </w:rPr>
        <w:t>Chattel Securities (Purchase Price) Regulations 2008</w:t>
      </w:r>
    </w:p>
    <w:p w:rsidR="00E60CBF" w:rsidRDefault="009D30F6">
      <w:pPr>
        <w:spacing w:before="0" w:after="120"/>
        <w:jc w:val="center"/>
        <w:rPr>
          <w:b/>
        </w:rPr>
      </w:pPr>
      <w:bookmarkStart w:id="3" w:name="tpActNo"/>
      <w:bookmarkEnd w:id="2"/>
      <w:r>
        <w:rPr>
          <w:b/>
        </w:rPr>
        <w:t>S.R. No. 109/2008</w:t>
      </w:r>
    </w:p>
    <w:bookmarkEnd w:id="3"/>
    <w:p w:rsidR="00E60CBF" w:rsidRDefault="00EC4309" w:rsidP="009D30F6">
      <w:pPr>
        <w:spacing w:before="0"/>
        <w:jc w:val="center"/>
      </w:pPr>
      <w:r>
        <w:t>Version</w:t>
      </w:r>
      <w:r w:rsidR="009D30F6">
        <w:t xml:space="preserve"> as at</w:t>
      </w:r>
      <w:r w:rsidR="009D30F6">
        <w:br/>
        <w:t>20 February 2013</w:t>
      </w:r>
    </w:p>
    <w:p w:rsidR="00E60CBF" w:rsidRDefault="00E60CBF">
      <w:pPr>
        <w:spacing w:before="240" w:after="120"/>
        <w:jc w:val="center"/>
        <w:rPr>
          <w:b/>
          <w:caps/>
        </w:rPr>
      </w:pPr>
      <w:r>
        <w:rPr>
          <w:b/>
          <w:caps/>
        </w:rPr>
        <w:t>table of provisions</w:t>
      </w:r>
    </w:p>
    <w:p w:rsidR="00E60CBF" w:rsidRDefault="0082299E">
      <w:pPr>
        <w:tabs>
          <w:tab w:val="right" w:pos="6237"/>
        </w:tabs>
        <w:rPr>
          <w:i/>
          <w:sz w:val="20"/>
        </w:rPr>
      </w:pPr>
      <w:bookmarkStart w:id="4" w:name="tpSectionClause"/>
      <w:r>
        <w:rPr>
          <w:i/>
          <w:sz w:val="20"/>
        </w:rPr>
        <w:t>Regulation</w:t>
      </w:r>
      <w:r>
        <w:rPr>
          <w:i/>
          <w:sz w:val="20"/>
        </w:rPr>
        <w:tab/>
        <w:t>Page</w:t>
      </w:r>
    </w:p>
    <w:bookmarkEnd w:id="4"/>
    <w:p w:rsidR="00E60CBF" w:rsidRDefault="00E60CBF">
      <w:pPr>
        <w:sectPr w:rsidR="00E60C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fmt="lowerRoman" w:start="1"/>
          <w:cols w:space="720"/>
          <w:titlePg/>
        </w:sectPr>
      </w:pPr>
    </w:p>
    <w:p w:rsidR="0082299E" w:rsidRDefault="00FB7A52" w:rsidP="0082299E">
      <w:pPr>
        <w:pStyle w:val="TOC3"/>
        <w:rPr>
          <w:noProof/>
          <w:sz w:val="24"/>
          <w:szCs w:val="24"/>
          <w:lang w:val="en-US"/>
        </w:rPr>
      </w:pPr>
      <w:r w:rsidRPr="00FB7A52">
        <w:lastRenderedPageBreak/>
        <w:fldChar w:fldCharType="begin"/>
      </w:r>
      <w:r w:rsidR="0082299E">
        <w:instrText xml:space="preserve"> TOC \o "1-7" \z \u </w:instrText>
      </w:r>
      <w:r w:rsidRPr="00FB7A52">
        <w:fldChar w:fldCharType="separate"/>
      </w:r>
      <w:r w:rsidR="0082299E">
        <w:rPr>
          <w:noProof/>
        </w:rPr>
        <w:t>1</w:t>
      </w:r>
      <w:r w:rsidR="0082299E">
        <w:rPr>
          <w:noProof/>
          <w:sz w:val="24"/>
          <w:szCs w:val="24"/>
          <w:lang w:val="en-US"/>
        </w:rPr>
        <w:tab/>
      </w:r>
      <w:r w:rsidR="0082299E">
        <w:rPr>
          <w:noProof/>
        </w:rPr>
        <w:t>Objective</w:t>
      </w:r>
      <w:r w:rsidR="0082299E">
        <w:rPr>
          <w:noProof/>
          <w:webHidden/>
        </w:rPr>
        <w:tab/>
      </w:r>
      <w:r>
        <w:rPr>
          <w:noProof/>
          <w:webHidden/>
        </w:rPr>
        <w:fldChar w:fldCharType="begin"/>
      </w:r>
      <w:r w:rsidR="0082299E">
        <w:rPr>
          <w:noProof/>
          <w:webHidden/>
        </w:rPr>
        <w:instrText xml:space="preserve"> PAGEREF _Toc209318233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 w:rsidR="009D30F6">
        <w:rPr>
          <w:noProof/>
          <w:webHidden/>
        </w:rPr>
        <w:t>1</w:t>
      </w:r>
      <w:r>
        <w:rPr>
          <w:noProof/>
          <w:webHidden/>
        </w:rPr>
        <w:fldChar w:fldCharType="end"/>
      </w:r>
    </w:p>
    <w:p w:rsidR="0082299E" w:rsidRDefault="0082299E" w:rsidP="0082299E">
      <w:pPr>
        <w:pStyle w:val="TOC3"/>
        <w:rPr>
          <w:noProof/>
          <w:sz w:val="24"/>
          <w:szCs w:val="24"/>
          <w:lang w:val="en-US"/>
        </w:rPr>
      </w:pPr>
      <w:r>
        <w:rPr>
          <w:noProof/>
        </w:rPr>
        <w:t>2</w:t>
      </w:r>
      <w:r>
        <w:rPr>
          <w:noProof/>
          <w:sz w:val="24"/>
          <w:szCs w:val="24"/>
          <w:lang w:val="en-US"/>
        </w:rPr>
        <w:tab/>
      </w:r>
      <w:r>
        <w:rPr>
          <w:noProof/>
        </w:rPr>
        <w:t>Authorising provision</w:t>
      </w:r>
      <w:r>
        <w:rPr>
          <w:noProof/>
          <w:webHidden/>
        </w:rPr>
        <w:tab/>
      </w:r>
      <w:r w:rsidR="00FB7A52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_Toc209318234 \h </w:instrText>
      </w:r>
      <w:r w:rsidR="00FB7A52">
        <w:rPr>
          <w:noProof/>
          <w:webHidden/>
        </w:rPr>
      </w:r>
      <w:r w:rsidR="00FB7A52">
        <w:rPr>
          <w:noProof/>
          <w:webHidden/>
        </w:rPr>
        <w:fldChar w:fldCharType="separate"/>
      </w:r>
      <w:r w:rsidR="009D30F6">
        <w:rPr>
          <w:noProof/>
          <w:webHidden/>
        </w:rPr>
        <w:t>1</w:t>
      </w:r>
      <w:r w:rsidR="00FB7A52">
        <w:rPr>
          <w:noProof/>
          <w:webHidden/>
        </w:rPr>
        <w:fldChar w:fldCharType="end"/>
      </w:r>
    </w:p>
    <w:p w:rsidR="0082299E" w:rsidRDefault="0082299E" w:rsidP="0082299E">
      <w:pPr>
        <w:pStyle w:val="TOC3"/>
        <w:rPr>
          <w:noProof/>
          <w:sz w:val="24"/>
          <w:szCs w:val="24"/>
          <w:lang w:val="en-US"/>
        </w:rPr>
      </w:pPr>
      <w:r>
        <w:rPr>
          <w:noProof/>
        </w:rPr>
        <w:t>3</w:t>
      </w:r>
      <w:r>
        <w:rPr>
          <w:noProof/>
          <w:sz w:val="24"/>
          <w:szCs w:val="24"/>
          <w:lang w:val="en-US"/>
        </w:rPr>
        <w:tab/>
      </w:r>
      <w:r>
        <w:rPr>
          <w:noProof/>
        </w:rPr>
        <w:t>Commencement</w:t>
      </w:r>
      <w:r>
        <w:rPr>
          <w:noProof/>
          <w:webHidden/>
        </w:rPr>
        <w:tab/>
      </w:r>
      <w:r w:rsidR="00FB7A52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_Toc209318235 \h </w:instrText>
      </w:r>
      <w:r w:rsidR="00FB7A52">
        <w:rPr>
          <w:noProof/>
          <w:webHidden/>
        </w:rPr>
      </w:r>
      <w:r w:rsidR="00FB7A52">
        <w:rPr>
          <w:noProof/>
          <w:webHidden/>
        </w:rPr>
        <w:fldChar w:fldCharType="separate"/>
      </w:r>
      <w:r w:rsidR="009D30F6">
        <w:rPr>
          <w:noProof/>
          <w:webHidden/>
        </w:rPr>
        <w:t>1</w:t>
      </w:r>
      <w:r w:rsidR="00FB7A52">
        <w:rPr>
          <w:noProof/>
          <w:webHidden/>
        </w:rPr>
        <w:fldChar w:fldCharType="end"/>
      </w:r>
    </w:p>
    <w:p w:rsidR="0082299E" w:rsidRDefault="0082299E" w:rsidP="0082299E">
      <w:pPr>
        <w:pStyle w:val="TOC3"/>
        <w:rPr>
          <w:noProof/>
          <w:sz w:val="24"/>
          <w:szCs w:val="24"/>
          <w:lang w:val="en-US"/>
        </w:rPr>
      </w:pPr>
      <w:r>
        <w:rPr>
          <w:noProof/>
        </w:rPr>
        <w:t>4</w:t>
      </w:r>
      <w:r>
        <w:rPr>
          <w:noProof/>
          <w:sz w:val="24"/>
          <w:szCs w:val="24"/>
          <w:lang w:val="en-US"/>
        </w:rPr>
        <w:tab/>
      </w:r>
      <w:r>
        <w:rPr>
          <w:noProof/>
        </w:rPr>
        <w:t>Prescribed amount as purchase price</w:t>
      </w:r>
      <w:r>
        <w:rPr>
          <w:noProof/>
          <w:webHidden/>
        </w:rPr>
        <w:tab/>
      </w:r>
      <w:r w:rsidR="00FB7A52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_Toc209318236 \h </w:instrText>
      </w:r>
      <w:r w:rsidR="00FB7A52">
        <w:rPr>
          <w:noProof/>
          <w:webHidden/>
        </w:rPr>
      </w:r>
      <w:r w:rsidR="00FB7A52">
        <w:rPr>
          <w:noProof/>
          <w:webHidden/>
        </w:rPr>
        <w:fldChar w:fldCharType="separate"/>
      </w:r>
      <w:r w:rsidR="009D30F6">
        <w:rPr>
          <w:noProof/>
          <w:webHidden/>
        </w:rPr>
        <w:t>1</w:t>
      </w:r>
      <w:r w:rsidR="00FB7A52">
        <w:rPr>
          <w:noProof/>
          <w:webHidden/>
        </w:rPr>
        <w:fldChar w:fldCharType="end"/>
      </w:r>
    </w:p>
    <w:p w:rsidR="0082299E" w:rsidRDefault="0082299E" w:rsidP="0082299E">
      <w:pPr>
        <w:pStyle w:val="TOC7"/>
        <w:tabs>
          <w:tab w:val="left" w:pos="964"/>
          <w:tab w:val="right" w:pos="6237"/>
        </w:tabs>
        <w:rPr>
          <w:noProof/>
          <w:sz w:val="24"/>
          <w:szCs w:val="24"/>
          <w:lang w:val="en-US"/>
        </w:rPr>
      </w:pPr>
      <w:r>
        <w:rPr>
          <w:noProof/>
        </w:rPr>
        <w:sym w:font="Courier New" w:char="2550"/>
      </w:r>
      <w:r>
        <w:rPr>
          <w:noProof/>
        </w:rPr>
        <w:sym w:font="Courier New" w:char="2550"/>
      </w:r>
      <w:r>
        <w:rPr>
          <w:noProof/>
        </w:rPr>
        <w:sym w:font="Courier New" w:char="2550"/>
      </w:r>
      <w:r>
        <w:rPr>
          <w:noProof/>
        </w:rPr>
        <w:sym w:font="Courier New" w:char="2550"/>
      </w:r>
      <w:r>
        <w:rPr>
          <w:noProof/>
        </w:rPr>
        <w:sym w:font="Courier New" w:char="2550"/>
      </w:r>
      <w:r>
        <w:rPr>
          <w:noProof/>
        </w:rPr>
        <w:sym w:font="Courier New" w:char="2550"/>
      </w:r>
      <w:r>
        <w:rPr>
          <w:noProof/>
        </w:rPr>
        <w:sym w:font="Courier New" w:char="2550"/>
      </w:r>
      <w:r>
        <w:rPr>
          <w:noProof/>
        </w:rPr>
        <w:sym w:font="Courier New" w:char="2550"/>
      </w:r>
      <w:r>
        <w:rPr>
          <w:noProof/>
        </w:rPr>
        <w:sym w:font="Courier New" w:char="2550"/>
      </w:r>
      <w:r>
        <w:rPr>
          <w:noProof/>
        </w:rPr>
        <w:sym w:font="Courier New" w:char="2550"/>
      </w:r>
      <w:r>
        <w:rPr>
          <w:noProof/>
        </w:rPr>
        <w:sym w:font="Courier New" w:char="2550"/>
      </w:r>
      <w:r>
        <w:rPr>
          <w:noProof/>
        </w:rPr>
        <w:sym w:font="Courier New" w:char="2550"/>
      </w:r>
      <w:r>
        <w:rPr>
          <w:noProof/>
        </w:rPr>
        <w:sym w:font="Courier New" w:char="2550"/>
      </w:r>
      <w:r>
        <w:rPr>
          <w:noProof/>
        </w:rPr>
        <w:sym w:font="Courier New" w:char="2550"/>
      </w:r>
      <w:r>
        <w:rPr>
          <w:noProof/>
        </w:rPr>
        <w:sym w:font="Courier New" w:char="2550"/>
      </w:r>
    </w:p>
    <w:p w:rsidR="0082299E" w:rsidRDefault="0082299E" w:rsidP="0082299E">
      <w:pPr>
        <w:pStyle w:val="TOC1"/>
        <w:tabs>
          <w:tab w:val="left" w:pos="964"/>
        </w:tabs>
        <w:rPr>
          <w:b w:val="0"/>
          <w:caps w:val="0"/>
          <w:noProof/>
          <w:sz w:val="24"/>
          <w:szCs w:val="24"/>
          <w:lang w:val="en-US"/>
        </w:rPr>
      </w:pPr>
      <w:r>
        <w:rPr>
          <w:noProof/>
        </w:rPr>
        <w:t>ENDNOTES</w:t>
      </w:r>
      <w:r>
        <w:rPr>
          <w:noProof/>
          <w:webHidden/>
        </w:rPr>
        <w:tab/>
      </w:r>
      <w:r w:rsidR="00FB7A52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_Toc209318238 \h </w:instrText>
      </w:r>
      <w:r w:rsidR="00FB7A52">
        <w:rPr>
          <w:noProof/>
          <w:webHidden/>
        </w:rPr>
      </w:r>
      <w:r w:rsidR="00FB7A52">
        <w:rPr>
          <w:noProof/>
          <w:webHidden/>
        </w:rPr>
        <w:fldChar w:fldCharType="separate"/>
      </w:r>
      <w:r w:rsidR="009D30F6">
        <w:rPr>
          <w:noProof/>
          <w:webHidden/>
        </w:rPr>
        <w:t>2</w:t>
      </w:r>
      <w:r w:rsidR="00FB7A52">
        <w:rPr>
          <w:noProof/>
          <w:webHidden/>
        </w:rPr>
        <w:fldChar w:fldCharType="end"/>
      </w:r>
    </w:p>
    <w:p w:rsidR="0082299E" w:rsidRPr="0082299E" w:rsidRDefault="0082299E" w:rsidP="0082299E">
      <w:pPr>
        <w:pStyle w:val="TOC2"/>
        <w:tabs>
          <w:tab w:val="left" w:pos="680"/>
          <w:tab w:val="left" w:pos="964"/>
        </w:tabs>
        <w:rPr>
          <w:b w:val="0"/>
          <w:noProof/>
          <w:sz w:val="24"/>
          <w:szCs w:val="24"/>
          <w:lang w:val="en-US"/>
        </w:rPr>
      </w:pPr>
      <w:r w:rsidRPr="0082299E">
        <w:rPr>
          <w:b w:val="0"/>
          <w:noProof/>
          <w:lang w:val="en-AU"/>
        </w:rPr>
        <w:t>1.  General Information</w:t>
      </w:r>
      <w:r w:rsidRPr="0082299E">
        <w:rPr>
          <w:b w:val="0"/>
          <w:noProof/>
          <w:webHidden/>
        </w:rPr>
        <w:tab/>
      </w:r>
      <w:r w:rsidR="00FB7A52" w:rsidRPr="0082299E">
        <w:rPr>
          <w:b w:val="0"/>
          <w:noProof/>
          <w:webHidden/>
        </w:rPr>
        <w:fldChar w:fldCharType="begin"/>
      </w:r>
      <w:r w:rsidRPr="0082299E">
        <w:rPr>
          <w:b w:val="0"/>
          <w:noProof/>
          <w:webHidden/>
        </w:rPr>
        <w:instrText xml:space="preserve"> PAGEREF _Toc209318239 \h </w:instrText>
      </w:r>
      <w:r w:rsidR="00FB7A52" w:rsidRPr="0082299E">
        <w:rPr>
          <w:b w:val="0"/>
          <w:noProof/>
          <w:webHidden/>
        </w:rPr>
      </w:r>
      <w:r w:rsidR="00FB7A52" w:rsidRPr="0082299E">
        <w:rPr>
          <w:b w:val="0"/>
          <w:noProof/>
          <w:webHidden/>
        </w:rPr>
        <w:fldChar w:fldCharType="separate"/>
      </w:r>
      <w:r w:rsidR="009D30F6">
        <w:rPr>
          <w:b w:val="0"/>
          <w:noProof/>
          <w:webHidden/>
        </w:rPr>
        <w:t>2</w:t>
      </w:r>
      <w:r w:rsidR="00FB7A52" w:rsidRPr="0082299E">
        <w:rPr>
          <w:b w:val="0"/>
          <w:noProof/>
          <w:webHidden/>
        </w:rPr>
        <w:fldChar w:fldCharType="end"/>
      </w:r>
    </w:p>
    <w:p w:rsidR="0082299E" w:rsidRPr="0082299E" w:rsidRDefault="0082299E" w:rsidP="0082299E">
      <w:pPr>
        <w:pStyle w:val="TOC2"/>
        <w:tabs>
          <w:tab w:val="left" w:pos="680"/>
          <w:tab w:val="left" w:pos="964"/>
        </w:tabs>
        <w:rPr>
          <w:b w:val="0"/>
          <w:noProof/>
          <w:sz w:val="24"/>
          <w:szCs w:val="24"/>
          <w:lang w:val="en-US"/>
        </w:rPr>
      </w:pPr>
      <w:r w:rsidRPr="0082299E">
        <w:rPr>
          <w:b w:val="0"/>
          <w:noProof/>
          <w:lang w:val="en-AU"/>
        </w:rPr>
        <w:t>2.  Table of Amendments</w:t>
      </w:r>
      <w:r w:rsidRPr="0082299E">
        <w:rPr>
          <w:b w:val="0"/>
          <w:noProof/>
          <w:webHidden/>
        </w:rPr>
        <w:tab/>
      </w:r>
      <w:r w:rsidR="00FB7A52" w:rsidRPr="0082299E">
        <w:rPr>
          <w:b w:val="0"/>
          <w:noProof/>
          <w:webHidden/>
        </w:rPr>
        <w:fldChar w:fldCharType="begin"/>
      </w:r>
      <w:r w:rsidRPr="0082299E">
        <w:rPr>
          <w:b w:val="0"/>
          <w:noProof/>
          <w:webHidden/>
        </w:rPr>
        <w:instrText xml:space="preserve"> PAGEREF _Toc209318240 \h </w:instrText>
      </w:r>
      <w:r w:rsidR="00FB7A52" w:rsidRPr="0082299E">
        <w:rPr>
          <w:b w:val="0"/>
          <w:noProof/>
          <w:webHidden/>
        </w:rPr>
      </w:r>
      <w:r w:rsidR="00FB7A52" w:rsidRPr="0082299E">
        <w:rPr>
          <w:b w:val="0"/>
          <w:noProof/>
          <w:webHidden/>
        </w:rPr>
        <w:fldChar w:fldCharType="separate"/>
      </w:r>
      <w:r w:rsidR="009D30F6">
        <w:rPr>
          <w:b w:val="0"/>
          <w:noProof/>
          <w:webHidden/>
        </w:rPr>
        <w:t>3</w:t>
      </w:r>
      <w:r w:rsidR="00FB7A52" w:rsidRPr="0082299E">
        <w:rPr>
          <w:b w:val="0"/>
          <w:noProof/>
          <w:webHidden/>
        </w:rPr>
        <w:fldChar w:fldCharType="end"/>
      </w:r>
    </w:p>
    <w:p w:rsidR="0082299E" w:rsidRDefault="0082299E" w:rsidP="0082299E">
      <w:pPr>
        <w:pStyle w:val="TOC2"/>
        <w:tabs>
          <w:tab w:val="left" w:pos="680"/>
          <w:tab w:val="left" w:pos="964"/>
        </w:tabs>
        <w:rPr>
          <w:b w:val="0"/>
          <w:noProof/>
          <w:sz w:val="24"/>
          <w:szCs w:val="24"/>
          <w:lang w:val="en-US"/>
        </w:rPr>
      </w:pPr>
      <w:r w:rsidRPr="0082299E">
        <w:rPr>
          <w:b w:val="0"/>
          <w:noProof/>
          <w:lang w:val="en-AU"/>
        </w:rPr>
        <w:t>3.  Explanatory Detail</w:t>
      </w:r>
      <w:r>
        <w:rPr>
          <w:noProof/>
          <w:webHidden/>
        </w:rPr>
        <w:tab/>
      </w:r>
      <w:r w:rsidR="00FB7A52" w:rsidRPr="0082299E">
        <w:rPr>
          <w:b w:val="0"/>
          <w:noProof/>
          <w:webHidden/>
        </w:rPr>
        <w:fldChar w:fldCharType="begin"/>
      </w:r>
      <w:r w:rsidRPr="0082299E">
        <w:rPr>
          <w:b w:val="0"/>
          <w:noProof/>
          <w:webHidden/>
        </w:rPr>
        <w:instrText xml:space="preserve"> PAGEREF _Toc209318241 \h </w:instrText>
      </w:r>
      <w:r w:rsidR="00FB7A52" w:rsidRPr="0082299E">
        <w:rPr>
          <w:b w:val="0"/>
          <w:noProof/>
          <w:webHidden/>
        </w:rPr>
      </w:r>
      <w:r w:rsidR="00FB7A52" w:rsidRPr="0082299E">
        <w:rPr>
          <w:b w:val="0"/>
          <w:noProof/>
          <w:webHidden/>
        </w:rPr>
        <w:fldChar w:fldCharType="separate"/>
      </w:r>
      <w:r w:rsidR="009D30F6">
        <w:rPr>
          <w:b w:val="0"/>
          <w:noProof/>
          <w:webHidden/>
        </w:rPr>
        <w:t>4</w:t>
      </w:r>
      <w:r w:rsidR="00FB7A52" w:rsidRPr="0082299E">
        <w:rPr>
          <w:b w:val="0"/>
          <w:noProof/>
          <w:webHidden/>
        </w:rPr>
        <w:fldChar w:fldCharType="end"/>
      </w:r>
    </w:p>
    <w:p w:rsidR="009D30F6" w:rsidRDefault="00FB7A52">
      <w:pPr>
        <w:spacing w:before="0"/>
      </w:pPr>
      <w:r>
        <w:fldChar w:fldCharType="end"/>
      </w:r>
    </w:p>
    <w:p w:rsidR="009D30F6" w:rsidRDefault="009D30F6">
      <w:pPr>
        <w:suppressLineNumbers w:val="0"/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60CBF" w:rsidRDefault="00E60CBF">
      <w:pPr>
        <w:spacing w:before="0"/>
      </w:pPr>
    </w:p>
    <w:p w:rsidR="00E60CBF" w:rsidRDefault="00E60CBF">
      <w:pPr>
        <w:spacing w:before="0"/>
      </w:pPr>
    </w:p>
    <w:p w:rsidR="00E60CBF" w:rsidRDefault="00E60CBF">
      <w:pPr>
        <w:pStyle w:val="ReprintIndexsubtopic"/>
      </w:pPr>
    </w:p>
    <w:p w:rsidR="00E60CBF" w:rsidRDefault="00E60CBF">
      <w:pPr>
        <w:pStyle w:val="ReprintIndexsubtopic"/>
        <w:sectPr w:rsidR="00E60CBF">
          <w:headerReference w:type="defaul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3175" w:right="2835" w:bottom="2773" w:left="2835" w:header="1332" w:footer="2325" w:gutter="0"/>
          <w:pgNumType w:fmt="lowerRoman"/>
          <w:cols w:space="720"/>
          <w:formProt w:val="0"/>
          <w:titlePg/>
        </w:sectPr>
      </w:pPr>
    </w:p>
    <w:p w:rsidR="00E60CBF" w:rsidRDefault="00EC4309">
      <w:pPr>
        <w:spacing w:before="0" w:after="120"/>
        <w:jc w:val="center"/>
      </w:pPr>
      <w:bookmarkStart w:id="8" w:name="cpVersion1"/>
      <w:r>
        <w:rPr>
          <w:b/>
          <w:sz w:val="28"/>
        </w:rPr>
        <w:lastRenderedPageBreak/>
        <w:t>Version</w:t>
      </w:r>
      <w:r w:rsidR="00E60CBF">
        <w:rPr>
          <w:b/>
          <w:sz w:val="28"/>
        </w:rPr>
        <w:t xml:space="preserve"> </w:t>
      </w:r>
      <w:bookmarkEnd w:id="8"/>
      <w:r w:rsidR="00E60CBF">
        <w:rPr>
          <w:b/>
          <w:sz w:val="28"/>
        </w:rPr>
        <w:t xml:space="preserve">No. </w:t>
      </w:r>
      <w:bookmarkStart w:id="9" w:name="cpReprintNo"/>
      <w:r w:rsidR="009D30F6">
        <w:rPr>
          <w:b/>
          <w:sz w:val="28"/>
        </w:rPr>
        <w:t>002</w:t>
      </w:r>
    </w:p>
    <w:p w:rsidR="00E60CBF" w:rsidRDefault="009D30F6">
      <w:pPr>
        <w:spacing w:before="0" w:after="120"/>
        <w:jc w:val="center"/>
        <w:rPr>
          <w:b/>
          <w:sz w:val="32"/>
        </w:rPr>
      </w:pPr>
      <w:bookmarkStart w:id="10" w:name="cpActTitle"/>
      <w:bookmarkEnd w:id="9"/>
      <w:r>
        <w:rPr>
          <w:b/>
          <w:sz w:val="32"/>
        </w:rPr>
        <w:t>Chattel Securities (Purchase Price) Regulations 2008</w:t>
      </w:r>
    </w:p>
    <w:p w:rsidR="00E60CBF" w:rsidRDefault="009D30F6">
      <w:pPr>
        <w:spacing w:before="0" w:after="120"/>
        <w:jc w:val="center"/>
        <w:rPr>
          <w:b/>
        </w:rPr>
      </w:pPr>
      <w:bookmarkStart w:id="11" w:name="cpActNo"/>
      <w:bookmarkEnd w:id="10"/>
      <w:r>
        <w:rPr>
          <w:b/>
        </w:rPr>
        <w:t>S.R. No. 109/2008</w:t>
      </w:r>
    </w:p>
    <w:bookmarkEnd w:id="11"/>
    <w:p w:rsidR="00E60CBF" w:rsidRDefault="00EC4309" w:rsidP="009D30F6">
      <w:pPr>
        <w:spacing w:before="0"/>
        <w:jc w:val="center"/>
      </w:pPr>
      <w:r>
        <w:t>Version</w:t>
      </w:r>
      <w:r w:rsidR="009D30F6">
        <w:t xml:space="preserve"> as at</w:t>
      </w:r>
      <w:r w:rsidR="009D30F6">
        <w:br/>
        <w:t>20 February 2013</w:t>
      </w:r>
    </w:p>
    <w:p w:rsidR="00E60CBF" w:rsidRDefault="00E60CBF">
      <w:pPr>
        <w:spacing w:before="0"/>
        <w:sectPr w:rsidR="00E60CBF">
          <w:headerReference w:type="default" r:id="rId15"/>
          <w:footerReference w:type="default" r:id="rId16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A63AF3" w:rsidRDefault="00A63AF3" w:rsidP="00A63AF3">
      <w:pPr>
        <w:pStyle w:val="DraftHeading1"/>
        <w:tabs>
          <w:tab w:val="right" w:pos="680"/>
        </w:tabs>
        <w:ind w:left="850" w:hanging="850"/>
      </w:pPr>
      <w:r>
        <w:lastRenderedPageBreak/>
        <w:tab/>
      </w:r>
      <w:bookmarkStart w:id="13" w:name="_Toc209318233"/>
      <w:r w:rsidRPr="00CD62A2">
        <w:t>1</w:t>
      </w:r>
      <w:r>
        <w:tab/>
        <w:t>Objective</w:t>
      </w:r>
      <w:bookmarkEnd w:id="13"/>
    </w:p>
    <w:p w:rsidR="00A63AF3" w:rsidRDefault="00A63AF3" w:rsidP="00A63AF3">
      <w:pPr>
        <w:pStyle w:val="BodySectionSub"/>
      </w:pPr>
      <w:r>
        <w:tab/>
      </w:r>
      <w:r w:rsidRPr="00CD62A2">
        <w:t xml:space="preserve">The objective of these Regulations is to provide for the amount prescribed as the purchase price for the purposes of section 7 of the </w:t>
      </w:r>
      <w:r w:rsidRPr="00CD62A2">
        <w:rPr>
          <w:b/>
        </w:rPr>
        <w:t>Chattel Securities Act 1987</w:t>
      </w:r>
      <w:r w:rsidRPr="00CD62A2">
        <w:t>.</w:t>
      </w:r>
    </w:p>
    <w:p w:rsidR="00A63AF3" w:rsidRDefault="00A63AF3" w:rsidP="00A63AF3">
      <w:pPr>
        <w:pStyle w:val="DraftHeading1"/>
        <w:tabs>
          <w:tab w:val="right" w:pos="680"/>
        </w:tabs>
        <w:ind w:left="850" w:hanging="850"/>
      </w:pPr>
      <w:r>
        <w:tab/>
      </w:r>
      <w:bookmarkStart w:id="14" w:name="_Toc209318234"/>
      <w:r w:rsidRPr="00CD62A2">
        <w:t>2</w:t>
      </w:r>
      <w:r>
        <w:tab/>
        <w:t>Authorising provision</w:t>
      </w:r>
      <w:bookmarkEnd w:id="14"/>
    </w:p>
    <w:p w:rsidR="00A63AF3" w:rsidRDefault="00A63AF3" w:rsidP="00A63AF3">
      <w:pPr>
        <w:pStyle w:val="BodySection"/>
      </w:pPr>
      <w:r w:rsidRPr="00C22C5C">
        <w:t>These Regulat</w:t>
      </w:r>
      <w:r>
        <w:t>ions are made under section 12</w:t>
      </w:r>
      <w:r w:rsidRPr="00C22C5C">
        <w:t xml:space="preserve"> of the </w:t>
      </w:r>
      <w:r>
        <w:rPr>
          <w:b/>
        </w:rPr>
        <w:t>Chattel Securities</w:t>
      </w:r>
      <w:r w:rsidRPr="00C22C5C">
        <w:rPr>
          <w:b/>
        </w:rPr>
        <w:t xml:space="preserve"> Act </w:t>
      </w:r>
      <w:r>
        <w:rPr>
          <w:b/>
        </w:rPr>
        <w:t>1987</w:t>
      </w:r>
      <w:r w:rsidRPr="00C22C5C">
        <w:t>.</w:t>
      </w:r>
    </w:p>
    <w:p w:rsidR="00A63AF3" w:rsidRDefault="00A63AF3" w:rsidP="00A63AF3">
      <w:pPr>
        <w:pStyle w:val="DraftHeading1"/>
        <w:tabs>
          <w:tab w:val="right" w:pos="680"/>
        </w:tabs>
        <w:ind w:left="850" w:hanging="850"/>
      </w:pPr>
      <w:r>
        <w:tab/>
      </w:r>
      <w:bookmarkStart w:id="15" w:name="_Toc209318235"/>
      <w:r w:rsidRPr="00D30E62">
        <w:t>3</w:t>
      </w:r>
      <w:r>
        <w:tab/>
        <w:t>Commencement</w:t>
      </w:r>
      <w:bookmarkEnd w:id="15"/>
    </w:p>
    <w:p w:rsidR="00A63AF3" w:rsidRDefault="00A63AF3" w:rsidP="00A63AF3">
      <w:pPr>
        <w:pStyle w:val="BodySection"/>
      </w:pPr>
      <w:r w:rsidRPr="00C22C5C">
        <w:t>These Regulations come into oper</w:t>
      </w:r>
      <w:r>
        <w:t>ation on 16 September 2008.</w:t>
      </w:r>
    </w:p>
    <w:p w:rsidR="00A63AF3" w:rsidRDefault="00A63AF3" w:rsidP="00A63AF3">
      <w:pPr>
        <w:pStyle w:val="DraftHeading1"/>
        <w:tabs>
          <w:tab w:val="right" w:pos="680"/>
        </w:tabs>
        <w:ind w:left="850" w:hanging="850"/>
      </w:pPr>
      <w:r>
        <w:tab/>
      </w:r>
      <w:bookmarkStart w:id="16" w:name="_Toc209318236"/>
      <w:r w:rsidRPr="00CD62A2">
        <w:t>4</w:t>
      </w:r>
      <w:r>
        <w:tab/>
        <w:t>Prescribed amount as purchase price</w:t>
      </w:r>
      <w:bookmarkEnd w:id="16"/>
    </w:p>
    <w:p w:rsidR="00A63AF3" w:rsidRDefault="00A63AF3" w:rsidP="00A63AF3">
      <w:pPr>
        <w:pStyle w:val="BodySection"/>
      </w:pPr>
      <w:r>
        <w:t xml:space="preserve">For the purposes of section 3(7) of the </w:t>
      </w:r>
      <w:r w:rsidRPr="002129CE">
        <w:rPr>
          <w:b/>
        </w:rPr>
        <w:t>Chattel Securities Act 1987</w:t>
      </w:r>
      <w:r>
        <w:t>, the amount prescribed as the purchase price for the purposes of section 7 is $38 000</w:t>
      </w:r>
      <w:r w:rsidRPr="00C22C5C">
        <w:t>.</w:t>
      </w:r>
    </w:p>
    <w:p w:rsidR="00A63AF3" w:rsidRDefault="005B7B4D" w:rsidP="00A63AF3">
      <w:pPr>
        <w:pStyle w:val="Lines"/>
      </w:pPr>
      <w:bookmarkStart w:id="17" w:name="_Toc209318237"/>
      <w:r>
        <w:t xml:space="preserve"> </w:t>
      </w:r>
      <w:r w:rsidR="00A63AF3">
        <w:sym w:font="Courier New" w:char="2550"/>
      </w:r>
      <w:r w:rsidR="00A63AF3">
        <w:sym w:font="Courier New" w:char="2550"/>
      </w:r>
      <w:r w:rsidR="00A63AF3">
        <w:sym w:font="Courier New" w:char="2550"/>
      </w:r>
      <w:r w:rsidR="00A63AF3">
        <w:sym w:font="Courier New" w:char="2550"/>
      </w:r>
      <w:r w:rsidR="00A63AF3">
        <w:sym w:font="Courier New" w:char="2550"/>
      </w:r>
      <w:r w:rsidR="00A63AF3">
        <w:sym w:font="Courier New" w:char="2550"/>
      </w:r>
      <w:r w:rsidR="00A63AF3">
        <w:sym w:font="Courier New" w:char="2550"/>
      </w:r>
      <w:r w:rsidR="00A63AF3">
        <w:sym w:font="Courier New" w:char="2550"/>
      </w:r>
      <w:r w:rsidR="00A63AF3">
        <w:sym w:font="Courier New" w:char="2550"/>
      </w:r>
      <w:r w:rsidR="00A63AF3">
        <w:sym w:font="Courier New" w:char="2550"/>
      </w:r>
      <w:r w:rsidR="00A63AF3">
        <w:sym w:font="Courier New" w:char="2550"/>
      </w:r>
      <w:r w:rsidR="00A63AF3">
        <w:sym w:font="Courier New" w:char="2550"/>
      </w:r>
      <w:r w:rsidR="00A63AF3">
        <w:sym w:font="Courier New" w:char="2550"/>
      </w:r>
      <w:r w:rsidR="00A63AF3">
        <w:sym w:font="Courier New" w:char="2550"/>
      </w:r>
      <w:r w:rsidR="00A63AF3">
        <w:sym w:font="Courier New" w:char="2550"/>
      </w:r>
      <w:bookmarkEnd w:id="17"/>
    </w:p>
    <w:p w:rsidR="00A63AF3" w:rsidRPr="00A63AF3" w:rsidRDefault="00A63AF3" w:rsidP="004E531E">
      <w:r w:rsidRPr="00A63AF3">
        <w:br w:type="page"/>
      </w:r>
    </w:p>
    <w:p w:rsidR="00A37177" w:rsidRDefault="00A63AF3" w:rsidP="005B7B4D">
      <w:pPr>
        <w:pStyle w:val="Heading-PART"/>
      </w:pPr>
      <w:bookmarkStart w:id="18" w:name="_Toc209318238"/>
      <w:r>
        <w:lastRenderedPageBreak/>
        <w:t>ENDNOTES</w:t>
      </w:r>
      <w:bookmarkEnd w:id="18"/>
    </w:p>
    <w:p w:rsidR="00A63AF3" w:rsidRPr="00A37177" w:rsidRDefault="00A37177" w:rsidP="00EC4309">
      <w:pPr>
        <w:pStyle w:val="ShoulderReference"/>
        <w:framePr w:wrap="around"/>
      </w:pPr>
      <w:r>
        <w:t>Endnotes</w:t>
      </w:r>
    </w:p>
    <w:p w:rsidR="00E60CBF" w:rsidRDefault="00E60CBF">
      <w:pPr>
        <w:pStyle w:val="Heading-ENDNOTES"/>
        <w:numPr>
          <w:ilvl w:val="0"/>
          <w:numId w:val="1"/>
        </w:numPr>
        <w:ind w:left="0" w:hanging="284"/>
        <w:rPr>
          <w:lang w:val="en-AU"/>
        </w:rPr>
      </w:pPr>
      <w:bookmarkStart w:id="19" w:name="_Toc209318239"/>
      <w:r>
        <w:rPr>
          <w:lang w:val="en-AU"/>
        </w:rPr>
        <w:t>General Information</w:t>
      </w:r>
      <w:bookmarkEnd w:id="19"/>
    </w:p>
    <w:p w:rsidR="00A02481" w:rsidRDefault="00A02481" w:rsidP="00A02481">
      <w:pPr>
        <w:pStyle w:val="EndnoteText"/>
      </w:pPr>
      <w:bookmarkStart w:id="20" w:name="sbTitleNotes"/>
      <w:bookmarkEnd w:id="20"/>
      <w:r>
        <w:t>The Chattel Securities (Purchase Price) Regulations 2008, S.R. No. 109/2008 were made on 15 September 2008 by the Governor in Council under section</w:t>
      </w:r>
      <w:r w:rsidR="00001F4D">
        <w:t> </w:t>
      </w:r>
      <w:r>
        <w:t>12 of the</w:t>
      </w:r>
      <w:r>
        <w:rPr>
          <w:bCs/>
        </w:rPr>
        <w:t xml:space="preserve"> </w:t>
      </w:r>
      <w:r>
        <w:rPr>
          <w:b/>
        </w:rPr>
        <w:t>Chattel Securities Act 1987</w:t>
      </w:r>
      <w:r>
        <w:t>, No. 15/1987 and came into operation on 16 September 2008: regulation 3.</w:t>
      </w:r>
    </w:p>
    <w:p w:rsidR="00E60CBF" w:rsidRDefault="00A02481">
      <w:pPr>
        <w:pStyle w:val="EndnoteText"/>
      </w:pPr>
      <w:r>
        <w:t xml:space="preserve">The Chattel Securities (Purchase Price) Regulations 2008 will sunset 10 years after the day of making on 15 September 2018 (see section 5 of the </w:t>
      </w:r>
      <w:r>
        <w:rPr>
          <w:b/>
        </w:rPr>
        <w:t>Subordinate Legislation Act 1994</w:t>
      </w:r>
      <w:r w:rsidRPr="006735B7">
        <w:t>).</w:t>
      </w:r>
    </w:p>
    <w:p w:rsidR="00A37177" w:rsidRDefault="00E60CBF">
      <w:pPr>
        <w:pStyle w:val="Heading-ENDNOTES"/>
        <w:keepNext/>
        <w:numPr>
          <w:ilvl w:val="0"/>
          <w:numId w:val="2"/>
        </w:numPr>
        <w:ind w:left="0" w:hanging="284"/>
        <w:rPr>
          <w:lang w:val="en-AU"/>
        </w:rPr>
      </w:pPr>
      <w:r>
        <w:rPr>
          <w:lang w:val="en-AU"/>
        </w:rPr>
        <w:br w:type="page"/>
      </w:r>
      <w:bookmarkStart w:id="21" w:name="_Toc209318240"/>
      <w:r>
        <w:rPr>
          <w:lang w:val="en-AU"/>
        </w:rPr>
        <w:lastRenderedPageBreak/>
        <w:t>Table of Amendments</w:t>
      </w:r>
      <w:bookmarkEnd w:id="21"/>
    </w:p>
    <w:p w:rsidR="00543347" w:rsidRDefault="00543347" w:rsidP="00EC4309">
      <w:pPr>
        <w:pStyle w:val="ShoulderReference"/>
        <w:framePr w:wrap="around"/>
      </w:pPr>
      <w:bookmarkStart w:id="22" w:name="epTableAmend"/>
      <w:bookmarkEnd w:id="22"/>
      <w:r>
        <w:t>Endnotes</w:t>
      </w:r>
    </w:p>
    <w:p w:rsidR="00A63AF3" w:rsidRPr="00EA5265" w:rsidRDefault="00EA5265">
      <w:pPr>
        <w:tabs>
          <w:tab w:val="left" w:pos="851"/>
          <w:tab w:val="left" w:pos="1871"/>
          <w:tab w:val="left" w:pos="2381"/>
          <w:tab w:val="left" w:pos="2892"/>
          <w:tab w:val="left" w:pos="3402"/>
        </w:tabs>
        <w:rPr>
          <w:sz w:val="20"/>
        </w:rPr>
      </w:pPr>
      <w:r w:rsidRPr="00EA5265">
        <w:rPr>
          <w:sz w:val="20"/>
        </w:rPr>
        <w:t>There are no</w:t>
      </w:r>
      <w:r w:rsidR="00A63AF3" w:rsidRPr="00EA5265">
        <w:rPr>
          <w:sz w:val="20"/>
        </w:rPr>
        <w:t xml:space="preserve"> amendments made to the </w:t>
      </w:r>
      <w:r w:rsidR="00A63AF3" w:rsidRPr="00543347">
        <w:rPr>
          <w:sz w:val="20"/>
        </w:rPr>
        <w:t xml:space="preserve">Chattel Securities (Purchase Price) Regulations 2008 </w:t>
      </w:r>
      <w:r w:rsidR="00A63AF3" w:rsidRPr="00EA5265">
        <w:rPr>
          <w:sz w:val="20"/>
        </w:rPr>
        <w:t xml:space="preserve">by </w:t>
      </w:r>
      <w:r w:rsidR="00543347" w:rsidRPr="00EA5265">
        <w:rPr>
          <w:sz w:val="20"/>
        </w:rPr>
        <w:t>statutory rules</w:t>
      </w:r>
      <w:r w:rsidR="00A63AF3" w:rsidRPr="00EA5265">
        <w:rPr>
          <w:sz w:val="20"/>
        </w:rPr>
        <w:t>, subordinate instruments and Acts.</w:t>
      </w:r>
    </w:p>
    <w:p w:rsidR="00A37177" w:rsidRDefault="00E60CBF" w:rsidP="00E60CBF">
      <w:pPr>
        <w:pStyle w:val="Heading-ENDNOTES"/>
        <w:numPr>
          <w:ilvl w:val="0"/>
          <w:numId w:val="3"/>
        </w:numPr>
        <w:ind w:left="0" w:hanging="284"/>
        <w:rPr>
          <w:lang w:val="en-AU"/>
        </w:rPr>
      </w:pPr>
      <w:r>
        <w:rPr>
          <w:lang w:val="en-AU"/>
        </w:rPr>
        <w:br w:type="page"/>
      </w:r>
      <w:bookmarkStart w:id="23" w:name="_Toc209318241"/>
      <w:r>
        <w:rPr>
          <w:lang w:val="en-AU"/>
        </w:rPr>
        <w:lastRenderedPageBreak/>
        <w:t>Explanatory Detail</w:t>
      </w:r>
      <w:bookmarkEnd w:id="23"/>
    </w:p>
    <w:p w:rsidR="00543347" w:rsidRDefault="00543347" w:rsidP="00543347">
      <w:pPr>
        <w:pStyle w:val="EndnoteText"/>
      </w:pPr>
      <w:r>
        <w:t>No entries at date of publication.</w:t>
      </w:r>
    </w:p>
    <w:p w:rsidR="004E531E" w:rsidRPr="00543347" w:rsidRDefault="004E531E" w:rsidP="00543347">
      <w:pPr>
        <w:pStyle w:val="EndnoteText"/>
      </w:pPr>
    </w:p>
    <w:p w:rsidR="00E60CBF" w:rsidRDefault="00A37177" w:rsidP="00EC4309">
      <w:pPr>
        <w:pStyle w:val="ShoulderReference"/>
        <w:framePr w:wrap="around"/>
      </w:pPr>
      <w:r>
        <w:t>Endnote</w:t>
      </w:r>
      <w:r w:rsidR="00E60CBF">
        <w:t>s</w:t>
      </w:r>
    </w:p>
    <w:sectPr w:rsidR="00E60CBF" w:rsidSect="002D6AA0">
      <w:headerReference w:type="default" r:id="rId17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9A" w:rsidRDefault="00254F9A">
      <w:pPr>
        <w:rPr>
          <w:sz w:val="4"/>
        </w:rPr>
      </w:pPr>
    </w:p>
  </w:endnote>
  <w:endnote w:type="continuationSeparator" w:id="0">
    <w:p w:rsidR="00254F9A" w:rsidRDefault="00254F9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09" w:rsidRDefault="00EC43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9E" w:rsidRDefault="00FB7A52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EC4309">
        <w:rPr>
          <w:noProof/>
        </w:rPr>
        <w:t>ii</w:t>
      </w:r>
    </w:fldSimple>
  </w:p>
  <w:p w:rsidR="0082299E" w:rsidRDefault="0082299E">
    <w:pPr>
      <w:framePr w:w="6237" w:h="340" w:hSpace="181" w:wrap="around" w:vAnchor="page" w:hAnchor="margin" w:xAlign="center" w:y="14521"/>
      <w:tabs>
        <w:tab w:val="right" w:pos="6237"/>
      </w:tabs>
      <w:spacing w:before="0"/>
    </w:pPr>
    <w:r>
      <w:rPr>
        <w:sz w:val="16"/>
      </w:rPr>
      <w:t xml:space="preserve"> </w:t>
    </w:r>
    <w:bookmarkStart w:id="5" w:name="tp2DraftingInfo"/>
  </w:p>
  <w:bookmarkEnd w:id="5"/>
  <w:p w:rsidR="0082299E" w:rsidRPr="00EC4309" w:rsidRDefault="00EC4309" w:rsidP="00EC4309">
    <w:pPr>
      <w:pStyle w:val="Footer"/>
      <w:pBdr>
        <w:top w:val="single" w:sz="4" w:space="1" w:color="auto"/>
      </w:pBdr>
      <w:spacing w:before="0"/>
      <w:jc w:val="center"/>
      <w:rPr>
        <w:sz w:val="14"/>
      </w:rPr>
    </w:pPr>
    <w:r>
      <w:rPr>
        <w:sz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9E" w:rsidRDefault="00FB7A52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EC4309">
        <w:rPr>
          <w:noProof/>
        </w:rPr>
        <w:t>i</w:t>
      </w:r>
    </w:fldSimple>
  </w:p>
  <w:p w:rsidR="0082299E" w:rsidRDefault="0082299E">
    <w:pPr>
      <w:framePr w:w="6237" w:h="340" w:hSpace="181" w:wrap="around" w:vAnchor="page" w:hAnchor="margin" w:xAlign="center" w:y="14521" w:anchorLock="1"/>
      <w:tabs>
        <w:tab w:val="right" w:pos="6237"/>
      </w:tabs>
      <w:spacing w:before="60"/>
      <w:rPr>
        <w:sz w:val="16"/>
      </w:rPr>
    </w:pPr>
    <w:bookmarkStart w:id="6" w:name="tpDraftingInfo"/>
  </w:p>
  <w:bookmarkEnd w:id="6"/>
  <w:p w:rsidR="0082299E" w:rsidRPr="00EC4309" w:rsidRDefault="00EC4309" w:rsidP="00EC4309">
    <w:pPr>
      <w:pStyle w:val="Footer"/>
      <w:pBdr>
        <w:top w:val="single" w:sz="6" w:space="1" w:color="auto"/>
      </w:pBdr>
      <w:spacing w:before="0"/>
      <w:jc w:val="center"/>
      <w:rPr>
        <w:sz w:val="14"/>
      </w:rPr>
    </w:pPr>
    <w:r>
      <w:rPr>
        <w:sz w:val="14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9E" w:rsidRDefault="00FB7A52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9D30F6">
        <w:rPr>
          <w:noProof/>
        </w:rPr>
        <w:t>1</w:t>
      </w:r>
    </w:fldSimple>
  </w:p>
  <w:p w:rsidR="0082299E" w:rsidRDefault="0082299E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9E" w:rsidRDefault="00FB7A52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EC4309">
        <w:rPr>
          <w:noProof/>
        </w:rPr>
        <w:t>1</w:t>
      </w:r>
    </w:fldSimple>
  </w:p>
  <w:p w:rsidR="0082299E" w:rsidRDefault="00EC4309" w:rsidP="009D30F6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12" w:name="cpDraftInfo"/>
    <w:r>
      <w:t xml:space="preserve"> </w:t>
    </w:r>
  </w:p>
  <w:bookmarkEnd w:id="12"/>
  <w:p w:rsidR="0082299E" w:rsidRPr="00EC4309" w:rsidRDefault="00EC4309" w:rsidP="00EC4309">
    <w:pPr>
      <w:pStyle w:val="Footer"/>
      <w:pBdr>
        <w:top w:val="single" w:sz="6" w:space="1" w:color="auto"/>
      </w:pBdr>
      <w:spacing w:before="0"/>
      <w:jc w:val="center"/>
      <w:rPr>
        <w:sz w:val="14"/>
      </w:rPr>
    </w:pPr>
    <w:r>
      <w:rPr>
        <w:sz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9A" w:rsidRDefault="00254F9A">
      <w:r>
        <w:separator/>
      </w:r>
    </w:p>
  </w:footnote>
  <w:footnote w:type="continuationSeparator" w:id="0">
    <w:p w:rsidR="00254F9A" w:rsidRDefault="00254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09" w:rsidRDefault="00EC43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09" w:rsidRDefault="00EC430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09" w:rsidRDefault="00EC430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9E" w:rsidRDefault="0082299E">
    <w:pPr>
      <w:framePr w:w="6237" w:hSpace="181" w:wrap="around" w:vAnchor="page" w:hAnchor="margin" w:xAlign="center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  <w:bookmarkStart w:id="7" w:name="tp2SectionClause"/>
    <w:r>
      <w:rPr>
        <w:i/>
        <w:sz w:val="20"/>
      </w:rPr>
      <w:t>Regulation</w:t>
    </w:r>
    <w:r>
      <w:rPr>
        <w:i/>
        <w:sz w:val="20"/>
      </w:rPr>
      <w:tab/>
      <w:t>Page</w:t>
    </w:r>
  </w:p>
  <w:bookmarkEnd w:id="7"/>
  <w:p w:rsidR="0082299E" w:rsidRDefault="0082299E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9E" w:rsidRDefault="0082299E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82299E" w:rsidRDefault="0082299E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9E" w:rsidRPr="009D30F6" w:rsidRDefault="009D30F6" w:rsidP="009D30F6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24" w:name="sbActNo"/>
    <w:r>
      <w:rPr>
        <w:i w:val="0"/>
        <w:sz w:val="20"/>
      </w:rPr>
      <w:t>S.R. No. 109/2008</w:t>
    </w:r>
  </w:p>
  <w:p w:rsidR="009D30F6" w:rsidRDefault="009D30F6" w:rsidP="009D30F6">
    <w:pPr>
      <w:pStyle w:val="ActTitleFrame"/>
      <w:framePr w:w="6236" w:wrap="around"/>
      <w:rPr>
        <w:i w:val="0"/>
        <w:sz w:val="20"/>
      </w:rPr>
    </w:pPr>
    <w:bookmarkStart w:id="25" w:name="sbActTitle"/>
    <w:bookmarkEnd w:id="24"/>
  </w:p>
  <w:p w:rsidR="009D30F6" w:rsidRDefault="009D30F6" w:rsidP="009D30F6">
    <w:pPr>
      <w:pStyle w:val="ActTitleFrame"/>
      <w:framePr w:w="6236" w:wrap="around"/>
      <w:rPr>
        <w:i w:val="0"/>
        <w:sz w:val="20"/>
      </w:rPr>
    </w:pPr>
  </w:p>
  <w:p w:rsidR="009D30F6" w:rsidRDefault="009D30F6" w:rsidP="009D30F6">
    <w:pPr>
      <w:pStyle w:val="ActTitleFrame"/>
      <w:framePr w:w="6236" w:wrap="around"/>
      <w:rPr>
        <w:i w:val="0"/>
        <w:sz w:val="20"/>
      </w:rPr>
    </w:pPr>
  </w:p>
  <w:p w:rsidR="009D30F6" w:rsidRDefault="009D30F6" w:rsidP="009D30F6">
    <w:pPr>
      <w:pStyle w:val="ActTitleFrame"/>
      <w:framePr w:w="6236" w:wrap="around"/>
      <w:rPr>
        <w:i w:val="0"/>
        <w:sz w:val="20"/>
      </w:rPr>
    </w:pPr>
  </w:p>
  <w:p w:rsidR="0082299E" w:rsidRPr="009D30F6" w:rsidRDefault="009D30F6" w:rsidP="009D30F6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Chattel Securities (Purchase Price) Regulations 2008</w:t>
    </w:r>
  </w:p>
  <w:bookmarkEnd w:id="25"/>
  <w:p w:rsidR="0082299E" w:rsidRDefault="0082299E">
    <w:pPr>
      <w:pStyle w:val="Header"/>
    </w:pPr>
  </w:p>
  <w:p w:rsidR="0082299E" w:rsidRDefault="0082299E">
    <w:pPr>
      <w:pStyle w:val="Header"/>
    </w:pPr>
  </w:p>
  <w:p w:rsidR="0082299E" w:rsidRDefault="0082299E">
    <w:pPr>
      <w:pStyle w:val="Header"/>
    </w:pPr>
  </w:p>
  <w:p w:rsidR="0082299E" w:rsidRDefault="0082299E">
    <w:pPr>
      <w:spacing w:before="0"/>
      <w:rPr>
        <w:sz w:val="20"/>
      </w:rPr>
    </w:pPr>
  </w:p>
  <w:p w:rsidR="0082299E" w:rsidRDefault="008229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932CBB"/>
    <w:multiLevelType w:val="singleLevel"/>
    <w:tmpl w:val="96EC4D06"/>
    <w:lvl w:ilvl="0">
      <w:start w:val="1"/>
      <w:numFmt w:val="none"/>
      <w:lvlText w:val="3."/>
      <w:legacy w:legacy="1" w:legacySpace="0" w:legacyIndent="283"/>
      <w:lvlJc w:val="left"/>
      <w:rPr>
        <w:rFonts w:ascii="Times New Roman" w:hAnsi="Times New Roman" w:hint="default"/>
        <w:b/>
        <w:i w:val="0"/>
        <w:sz w:val="20"/>
      </w:rPr>
    </w:lvl>
  </w:abstractNum>
  <w:abstractNum w:abstractNumId="12">
    <w:nsid w:val="66406672"/>
    <w:multiLevelType w:val="singleLevel"/>
    <w:tmpl w:val="BF105796"/>
    <w:lvl w:ilvl="0">
      <w:start w:val="1"/>
      <w:numFmt w:val="none"/>
      <w:lvlText w:val="2."/>
      <w:legacy w:legacy="1" w:legacySpace="0" w:legacyIndent="283"/>
      <w:lvlJc w:val="left"/>
      <w:rPr>
        <w:rFonts w:ascii="Times New Roman" w:hAnsi="Times New Roman" w:hint="default"/>
        <w:b/>
        <w:i w:val="0"/>
        <w:sz w:val="20"/>
      </w:rPr>
    </w:lvl>
  </w:abstractNum>
  <w:abstractNum w:abstractNumId="13">
    <w:nsid w:val="66F804A9"/>
    <w:multiLevelType w:val="singleLevel"/>
    <w:tmpl w:val="CD2E0D62"/>
    <w:lvl w:ilvl="0">
      <w:start w:val="1"/>
      <w:numFmt w:val="none"/>
      <w:lvlText w:val="1."/>
      <w:legacy w:legacy="1" w:legacySpace="0" w:legacyIndent="283"/>
      <w:lvlJc w:val="left"/>
      <w:rPr>
        <w:rFonts w:ascii="Times New Roman" w:hAnsi="Times New Roman" w:hint="default"/>
        <w:b/>
        <w:i w:val="0"/>
        <w:sz w:val="20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InOutside" w:val="I"/>
    <w:docVar w:name="vActNo" w:val="109/2008"/>
    <w:docVar w:name="vActTitle" w:val="Chattel Securities (Purchase Price) Regulations 2008"/>
    <w:docVar w:name="vAuth" w:val="1"/>
    <w:docVar w:name="vDocSubType" w:val="Reg"/>
    <w:docVar w:name="vDocumentType" w:val=".SR"/>
    <w:docVar w:name="vFileName" w:val="08-109SRA.002"/>
    <w:docVar w:name="vFileVersion" w:val="R"/>
    <w:docVar w:name="vFinalisePrevVer" w:val="False"/>
    <w:docVar w:name="vIncAmendments" w:val="0"/>
    <w:docVar w:name="vIsBrandNewVersion" w:val="No"/>
    <w:docVar w:name="vIsNewDocument" w:val="False"/>
    <w:docVar w:name="vIsVersion" w:val="Yes"/>
    <w:docVar w:name="vPrevAuth" w:val="1"/>
    <w:docVar w:name="vPrevFileName" w:val="08-109SRA.002"/>
    <w:docVar w:name="vSuffix" w:val=" "/>
    <w:docVar w:name="vTRIMDocType" w:val="Court Rule Version"/>
    <w:docVar w:name="vTRIMRecordNumber" w:val="D13/3567"/>
    <w:docVar w:name="vVerILDNum" w:val="11845"/>
    <w:docVar w:name="vVersionDate" w:val="20/2/2013"/>
    <w:docVar w:name="vVersionNo" w:val="2"/>
    <w:docVar w:name="vYear" w:val="08"/>
  </w:docVars>
  <w:rsids>
    <w:rsidRoot w:val="00A63AF3"/>
    <w:rsid w:val="00001F4D"/>
    <w:rsid w:val="0004632C"/>
    <w:rsid w:val="000817F7"/>
    <w:rsid w:val="000B4B2F"/>
    <w:rsid w:val="001270FE"/>
    <w:rsid w:val="00136CB1"/>
    <w:rsid w:val="00154091"/>
    <w:rsid w:val="00166343"/>
    <w:rsid w:val="001E3C29"/>
    <w:rsid w:val="001F1FA9"/>
    <w:rsid w:val="00232A93"/>
    <w:rsid w:val="00252090"/>
    <w:rsid w:val="00254F9A"/>
    <w:rsid w:val="002A16DD"/>
    <w:rsid w:val="002C096E"/>
    <w:rsid w:val="002D6AA0"/>
    <w:rsid w:val="00305CE6"/>
    <w:rsid w:val="003516DF"/>
    <w:rsid w:val="00356F2E"/>
    <w:rsid w:val="00371320"/>
    <w:rsid w:val="00380B5F"/>
    <w:rsid w:val="003C5CB6"/>
    <w:rsid w:val="00401482"/>
    <w:rsid w:val="00427225"/>
    <w:rsid w:val="004C1CE4"/>
    <w:rsid w:val="004E531E"/>
    <w:rsid w:val="00543347"/>
    <w:rsid w:val="00586851"/>
    <w:rsid w:val="005B7B4D"/>
    <w:rsid w:val="005D7A24"/>
    <w:rsid w:val="005E511C"/>
    <w:rsid w:val="005F59F3"/>
    <w:rsid w:val="00602C84"/>
    <w:rsid w:val="00647E29"/>
    <w:rsid w:val="00745824"/>
    <w:rsid w:val="00752EC3"/>
    <w:rsid w:val="007C5400"/>
    <w:rsid w:val="0082299E"/>
    <w:rsid w:val="008B7B12"/>
    <w:rsid w:val="008C777A"/>
    <w:rsid w:val="00902276"/>
    <w:rsid w:val="00920896"/>
    <w:rsid w:val="009C6988"/>
    <w:rsid w:val="009D30F6"/>
    <w:rsid w:val="00A02481"/>
    <w:rsid w:val="00A37177"/>
    <w:rsid w:val="00A62997"/>
    <w:rsid w:val="00A63AF3"/>
    <w:rsid w:val="00AA6DD4"/>
    <w:rsid w:val="00AB6953"/>
    <w:rsid w:val="00AE11BA"/>
    <w:rsid w:val="00C51CD0"/>
    <w:rsid w:val="00CC3012"/>
    <w:rsid w:val="00CC7BD3"/>
    <w:rsid w:val="00CF0E35"/>
    <w:rsid w:val="00D27690"/>
    <w:rsid w:val="00D61EA3"/>
    <w:rsid w:val="00D87137"/>
    <w:rsid w:val="00DC62CF"/>
    <w:rsid w:val="00DD1521"/>
    <w:rsid w:val="00E17696"/>
    <w:rsid w:val="00E21BF2"/>
    <w:rsid w:val="00E60CBF"/>
    <w:rsid w:val="00EA3C32"/>
    <w:rsid w:val="00EA5265"/>
    <w:rsid w:val="00EB2DB6"/>
    <w:rsid w:val="00EC4309"/>
    <w:rsid w:val="00F13658"/>
    <w:rsid w:val="00FB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AA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D6AA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D6AA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D6AA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D6AA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D6AA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D6AA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D6AA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D6AA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D6AA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647E29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647E29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647E29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647E29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2D6A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6AA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647E29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647E29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  <w:outlineLvl w:val="4"/>
    </w:pPr>
    <w:rPr>
      <w:b/>
    </w:rPr>
  </w:style>
  <w:style w:type="paragraph" w:customStyle="1" w:styleId="AmendHeading-PART">
    <w:name w:val="Amend. Heading - PART"/>
    <w:basedOn w:val="Normal"/>
    <w:next w:val="Normal"/>
    <w:rsid w:val="00647E29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  <w:outlineLvl w:val="3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647E29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SchDiv">
    <w:name w:val="Amend Sch Div"/>
    <w:basedOn w:val="Normal"/>
    <w:next w:val="Normal"/>
    <w:rsid w:val="00647E29"/>
    <w:pPr>
      <w:spacing w:before="240" w:after="120"/>
      <w:ind w:left="1361"/>
      <w:jc w:val="center"/>
    </w:pPr>
    <w:rPr>
      <w:b/>
    </w:rPr>
  </w:style>
  <w:style w:type="paragraph" w:customStyle="1" w:styleId="AmendHeading2">
    <w:name w:val="Amend. Heading 2"/>
    <w:basedOn w:val="Normal"/>
    <w:next w:val="Normal"/>
    <w:rsid w:val="002D6AA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D6AA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2D6AA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D6AA0"/>
    <w:pPr>
      <w:suppressLineNumbers w:val="0"/>
    </w:pPr>
  </w:style>
  <w:style w:type="paragraph" w:customStyle="1" w:styleId="BodyParagraph">
    <w:name w:val="Body Paragraph"/>
    <w:next w:val="Normal"/>
    <w:rsid w:val="002D6AA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D6AA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D6AA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D6A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D6A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2D6AA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AmendSchHead">
    <w:name w:val="Amend Sch Head"/>
    <w:next w:val="Normal"/>
    <w:rsid w:val="00647E29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DraftHeading2">
    <w:name w:val="Draft Heading 2"/>
    <w:basedOn w:val="Normal"/>
    <w:next w:val="Normal"/>
    <w:rsid w:val="002D6AA0"/>
    <w:pPr>
      <w:suppressLineNumbers w:val="0"/>
    </w:pPr>
  </w:style>
  <w:style w:type="paragraph" w:customStyle="1" w:styleId="DraftHeading3">
    <w:name w:val="Draft Heading 3"/>
    <w:basedOn w:val="Normal"/>
    <w:next w:val="Normal"/>
    <w:rsid w:val="002D6AA0"/>
    <w:pPr>
      <w:suppressLineNumbers w:val="0"/>
    </w:pPr>
  </w:style>
  <w:style w:type="paragraph" w:customStyle="1" w:styleId="DraftHeading4">
    <w:name w:val="Draft Heading 4"/>
    <w:basedOn w:val="Normal"/>
    <w:next w:val="Normal"/>
    <w:rsid w:val="002D6AA0"/>
    <w:pPr>
      <w:suppressLineNumbers w:val="0"/>
    </w:pPr>
  </w:style>
  <w:style w:type="paragraph" w:customStyle="1" w:styleId="DraftHeading5">
    <w:name w:val="Draft Heading 5"/>
    <w:basedOn w:val="Normal"/>
    <w:next w:val="Normal"/>
    <w:rsid w:val="002D6AA0"/>
    <w:pPr>
      <w:suppressLineNumbers w:val="0"/>
    </w:pPr>
  </w:style>
  <w:style w:type="paragraph" w:customStyle="1" w:styleId="ActTitleFrame">
    <w:name w:val="ActTitleFrame"/>
    <w:basedOn w:val="Normal"/>
    <w:rsid w:val="002D6AA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647E29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47E29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647E29"/>
    <w:rPr>
      <w:caps w:val="0"/>
    </w:rPr>
  </w:style>
  <w:style w:type="paragraph" w:customStyle="1" w:styleId="Heading1-Manual">
    <w:name w:val="Heading 1 - Manual"/>
    <w:next w:val="Normal"/>
    <w:rsid w:val="002D6AA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D6AA0"/>
    <w:rPr>
      <w:rFonts w:ascii="Monotype Corsiva" w:hAnsi="Monotype Corsiva"/>
      <w:i/>
      <w:sz w:val="24"/>
    </w:rPr>
  </w:style>
  <w:style w:type="paragraph" w:customStyle="1" w:styleId="AmendSchNumber">
    <w:name w:val="Amend Sch Number"/>
    <w:next w:val="Normal"/>
    <w:rsid w:val="00647E29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647E29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CopyDetails">
    <w:name w:val="Copy Details"/>
    <w:next w:val="Normal"/>
    <w:rsid w:val="002D6AA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D6A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D6AA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D6AA0"/>
  </w:style>
  <w:style w:type="paragraph" w:customStyle="1" w:styleId="Penalty">
    <w:name w:val="Penalty"/>
    <w:next w:val="Normal"/>
    <w:rsid w:val="002D6AA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2D6AA0"/>
    <w:rPr>
      <w:sz w:val="20"/>
    </w:rPr>
  </w:style>
  <w:style w:type="paragraph" w:customStyle="1" w:styleId="Schedule-PART">
    <w:name w:val="Schedule - PART"/>
    <w:basedOn w:val="Heading-PART"/>
    <w:next w:val="Normal"/>
    <w:rsid w:val="002D6AA0"/>
    <w:rPr>
      <w:sz w:val="18"/>
    </w:rPr>
  </w:style>
  <w:style w:type="paragraph" w:customStyle="1" w:styleId="ScheduleAutoHeading1">
    <w:name w:val="Schedule Auto Heading 1"/>
    <w:basedOn w:val="Normal"/>
    <w:next w:val="Normal"/>
    <w:rsid w:val="00647E29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647E29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647E29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647E29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647E29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2D6AA0"/>
    <w:pPr>
      <w:suppressLineNumbers w:val="0"/>
      <w:ind w:left="1871" w:hanging="510"/>
    </w:pPr>
    <w:rPr>
      <w:sz w:val="20"/>
    </w:rPr>
  </w:style>
  <w:style w:type="paragraph" w:customStyle="1" w:styleId="AmendSchTitle">
    <w:name w:val="Amend Sch Title"/>
    <w:next w:val="Normal"/>
    <w:rsid w:val="00647E29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ScheduleHeading2">
    <w:name w:val="Schedule Heading 2"/>
    <w:basedOn w:val="Normal"/>
    <w:next w:val="Normal"/>
    <w:rsid w:val="002D6AA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D6AA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D6AA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D6AA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647E29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D6AA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D6AA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D6AA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2D6AA0"/>
    <w:rPr>
      <w:sz w:val="20"/>
    </w:rPr>
  </w:style>
  <w:style w:type="paragraph" w:customStyle="1" w:styleId="ScheduleSection">
    <w:name w:val="Schedule Section"/>
    <w:basedOn w:val="Normal"/>
    <w:next w:val="Normal"/>
    <w:rsid w:val="002D6AA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2D6AA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9D30F6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9D30F6"/>
    <w:pPr>
      <w:framePr w:w="964" w:h="340" w:hSpace="284" w:wrap="around" w:vAnchor="text" w:hAnchor="page" w:xAlign="out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D6AA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D6AA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D6AA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D6AA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D6AA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D6AA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D6AA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D6AA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D6AA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">
    <w:name w:val="Amend. Heading 1"/>
    <w:basedOn w:val="Normal"/>
    <w:next w:val="Normal"/>
    <w:rsid w:val="00647E29"/>
    <w:pPr>
      <w:suppressLineNumbers w:val="0"/>
    </w:pPr>
  </w:style>
  <w:style w:type="paragraph" w:styleId="EndnoteText">
    <w:name w:val="endnote text"/>
    <w:basedOn w:val="Normal"/>
    <w:semiHidden/>
    <w:rsid w:val="005D7A24"/>
    <w:rPr>
      <w:sz w:val="20"/>
    </w:rPr>
  </w:style>
  <w:style w:type="paragraph" w:customStyle="1" w:styleId="AmendHeading6">
    <w:name w:val="Amend. Heading 6"/>
    <w:basedOn w:val="Normal"/>
    <w:next w:val="Normal"/>
    <w:rsid w:val="002D6AA0"/>
    <w:pPr>
      <w:suppressLineNumbers w:val="0"/>
    </w:pPr>
  </w:style>
  <w:style w:type="character" w:styleId="EndnoteReference">
    <w:name w:val="endnote reference"/>
    <w:basedOn w:val="DefaultParagraphFont"/>
    <w:semiHidden/>
    <w:rsid w:val="002D6AA0"/>
    <w:rPr>
      <w:vertAlign w:val="superscript"/>
    </w:rPr>
  </w:style>
  <w:style w:type="paragraph" w:customStyle="1" w:styleId="Stars">
    <w:name w:val="Stars"/>
    <w:basedOn w:val="BodySection"/>
    <w:next w:val="Normal"/>
    <w:rsid w:val="002D6AA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2D6AA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2D6AA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D6AA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D6AA0"/>
    <w:pPr>
      <w:spacing w:after="120"/>
      <w:jc w:val="center"/>
      <w:outlineLvl w:val="6"/>
    </w:pPr>
  </w:style>
  <w:style w:type="paragraph" w:customStyle="1" w:styleId="ScheduleFormNo">
    <w:name w:val="Schedule Form No."/>
    <w:basedOn w:val="ScheduleNo"/>
    <w:next w:val="Normal"/>
    <w:rsid w:val="00647E29"/>
    <w:rPr>
      <w:sz w:val="22"/>
    </w:rPr>
  </w:style>
  <w:style w:type="paragraph" w:customStyle="1" w:styleId="ScheduleNo">
    <w:name w:val="Schedule No."/>
    <w:basedOn w:val="Heading-PART"/>
    <w:next w:val="Normal"/>
    <w:rsid w:val="002D6AA0"/>
    <w:pPr>
      <w:outlineLvl w:val="1"/>
    </w:pPr>
    <w:rPr>
      <w:sz w:val="20"/>
    </w:rPr>
  </w:style>
  <w:style w:type="paragraph" w:customStyle="1" w:styleId="ScheduleTitle">
    <w:name w:val="Schedule Title"/>
    <w:basedOn w:val="Heading-DIVISION"/>
    <w:next w:val="Normal"/>
    <w:rsid w:val="00AA6DD4"/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2D6AA0"/>
    <w:pPr>
      <w:tabs>
        <w:tab w:val="left" w:pos="284"/>
      </w:tabs>
      <w:ind w:left="-284"/>
      <w:outlineLvl w:val="1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2D6AA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2D6AA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2D6AA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2D6AA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2D6A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2D6A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2D6AA0"/>
    <w:rPr>
      <w:sz w:val="20"/>
    </w:rPr>
  </w:style>
  <w:style w:type="paragraph" w:customStyle="1" w:styleId="ByAuthority">
    <w:name w:val="ByAuthority"/>
    <w:basedOn w:val="Normal"/>
    <w:next w:val="AmendSchNumber"/>
    <w:rsid w:val="00647E29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2D6AA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2D6AA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2D6AA0"/>
    <w:pPr>
      <w:spacing w:before="0"/>
    </w:pPr>
  </w:style>
  <w:style w:type="paragraph" w:customStyle="1" w:styleId="SRT1Autotext3">
    <w:name w:val="SR T1 Autotext3"/>
    <w:basedOn w:val="Normal"/>
    <w:rsid w:val="002D6AA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2D6AA0"/>
  </w:style>
  <w:style w:type="paragraph" w:customStyle="1" w:styleId="ReprintIndexLine1">
    <w:name w:val="Reprint Index Line1"/>
    <w:basedOn w:val="ReprintIndexLine"/>
    <w:rsid w:val="002D6AA0"/>
  </w:style>
  <w:style w:type="paragraph" w:customStyle="1" w:styleId="ReprintIndexHeading">
    <w:name w:val="Reprint Index Heading"/>
    <w:basedOn w:val="Normal"/>
    <w:next w:val="Normal"/>
    <w:rsid w:val="002D6AA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2D6AA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2D6AA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2D6AA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2D6AA0"/>
  </w:style>
  <w:style w:type="paragraph" w:customStyle="1" w:styleId="n">
    <w:name w:val="n"/>
    <w:basedOn w:val="Heading-ENDNOTES"/>
    <w:rsid w:val="002D6AA0"/>
    <w:pPr>
      <w:ind w:left="0" w:hanging="284"/>
    </w:pPr>
  </w:style>
  <w:style w:type="paragraph" w:styleId="TOAHeading">
    <w:name w:val="toa heading"/>
    <w:basedOn w:val="Normal"/>
    <w:next w:val="Normal"/>
    <w:semiHidden/>
    <w:rsid w:val="002D6AA0"/>
    <w:rPr>
      <w:rFonts w:ascii="Arial" w:hAnsi="Arial"/>
      <w:b/>
    </w:rPr>
  </w:style>
  <w:style w:type="paragraph" w:customStyle="1" w:styleId="AmendDefinition1">
    <w:name w:val="Amend Definition 1"/>
    <w:next w:val="Normal"/>
    <w:rsid w:val="002D6AA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D6AA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D6AA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D6AA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D6AA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D6AA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2D6AA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D6AA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D6AA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D6AA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47E2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D6AA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D6AA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D6AA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D6AA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2D6AA0"/>
    <w:pPr>
      <w:ind w:left="1872"/>
    </w:pPr>
  </w:style>
  <w:style w:type="paragraph" w:customStyle="1" w:styleId="DraftPenalty2">
    <w:name w:val="Draft Penalty 2"/>
    <w:basedOn w:val="Penalty"/>
    <w:next w:val="Normal"/>
    <w:rsid w:val="002D6AA0"/>
  </w:style>
  <w:style w:type="paragraph" w:customStyle="1" w:styleId="DraftPenalty3">
    <w:name w:val="Draft Penalty 3"/>
    <w:basedOn w:val="Penalty"/>
    <w:next w:val="Normal"/>
    <w:rsid w:val="002D6AA0"/>
    <w:pPr>
      <w:ind w:left="2892"/>
    </w:pPr>
  </w:style>
  <w:style w:type="paragraph" w:customStyle="1" w:styleId="DraftPenalty4">
    <w:name w:val="Draft Penalty 4"/>
    <w:basedOn w:val="Penalty"/>
    <w:next w:val="Normal"/>
    <w:rsid w:val="002D6AA0"/>
    <w:pPr>
      <w:ind w:left="3402"/>
    </w:pPr>
  </w:style>
  <w:style w:type="paragraph" w:customStyle="1" w:styleId="DraftPenalty5">
    <w:name w:val="Draft Penalty 5"/>
    <w:basedOn w:val="Penalty"/>
    <w:next w:val="Normal"/>
    <w:rsid w:val="002D6AA0"/>
    <w:pPr>
      <w:ind w:left="3913"/>
    </w:pPr>
  </w:style>
  <w:style w:type="paragraph" w:customStyle="1" w:styleId="ScheduleDefinition1">
    <w:name w:val="Schedule Definition 1"/>
    <w:next w:val="Normal"/>
    <w:rsid w:val="002D6AA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D6AA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D6AA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D6AA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D6AA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2D6AA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2D6AA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2D6AA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2D6AA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2D6AA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2D6AA0"/>
    <w:pPr>
      <w:jc w:val="center"/>
    </w:pPr>
    <w:rPr>
      <w:b/>
      <w:sz w:val="28"/>
    </w:rPr>
  </w:style>
  <w:style w:type="paragraph" w:styleId="BlockText">
    <w:name w:val="Block Text"/>
    <w:basedOn w:val="Normal"/>
    <w:rsid w:val="002D6AA0"/>
    <w:pPr>
      <w:spacing w:after="120"/>
      <w:ind w:left="1440" w:right="1440"/>
    </w:pPr>
  </w:style>
  <w:style w:type="paragraph" w:styleId="BodyTextIndent">
    <w:name w:val="Body Text Indent"/>
    <w:basedOn w:val="Normal"/>
    <w:rsid w:val="002D6AA0"/>
    <w:pPr>
      <w:ind w:left="840" w:hanging="480"/>
    </w:pPr>
  </w:style>
  <w:style w:type="paragraph" w:styleId="DocumentMap">
    <w:name w:val="Document Map"/>
    <w:basedOn w:val="Normal"/>
    <w:semiHidden/>
    <w:rsid w:val="002D6AA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2D6AA0"/>
    <w:pPr>
      <w:suppressLineNumbers w:val="0"/>
      <w:spacing w:before="240" w:after="120"/>
      <w:ind w:left="1361"/>
      <w:jc w:val="center"/>
      <w:outlineLvl w:val="3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2D6AA0"/>
    <w:pPr>
      <w:suppressLineNumbers w:val="0"/>
      <w:spacing w:before="240" w:after="120"/>
      <w:jc w:val="center"/>
      <w:outlineLvl w:val="0"/>
    </w:pPr>
    <w:rPr>
      <w:b/>
      <w:caps/>
      <w:sz w:val="26"/>
    </w:rPr>
  </w:style>
  <w:style w:type="paragraph" w:customStyle="1" w:styleId="GovernorAssent">
    <w:name w:val="Governor Assent"/>
    <w:basedOn w:val="Normal"/>
    <w:rsid w:val="002D6AA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647E29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2D6AA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2D6AA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2D6AA0"/>
    <w:pPr>
      <w:spacing w:after="120"/>
    </w:pPr>
  </w:style>
  <w:style w:type="paragraph" w:styleId="BodyText2">
    <w:name w:val="Body Text 2"/>
    <w:basedOn w:val="Normal"/>
    <w:rsid w:val="002D6AA0"/>
    <w:pPr>
      <w:spacing w:after="120" w:line="480" w:lineRule="auto"/>
    </w:pPr>
  </w:style>
  <w:style w:type="paragraph" w:styleId="BodyText3">
    <w:name w:val="Body Text 3"/>
    <w:basedOn w:val="Normal"/>
    <w:rsid w:val="002D6AA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2D6AA0"/>
    <w:pPr>
      <w:ind w:firstLine="210"/>
    </w:pPr>
  </w:style>
  <w:style w:type="paragraph" w:styleId="BodyTextFirstIndent2">
    <w:name w:val="Body Text First Indent 2"/>
    <w:basedOn w:val="BodyTextIndent"/>
    <w:rsid w:val="002D6AA0"/>
    <w:pPr>
      <w:spacing w:after="120"/>
      <w:ind w:left="283" w:firstLine="210"/>
    </w:pPr>
  </w:style>
  <w:style w:type="paragraph" w:styleId="BodyTextIndent2">
    <w:name w:val="Body Text Indent 2"/>
    <w:basedOn w:val="Normal"/>
    <w:rsid w:val="002D6AA0"/>
    <w:pPr>
      <w:ind w:left="-2820"/>
    </w:pPr>
  </w:style>
  <w:style w:type="paragraph" w:styleId="BodyTextIndent3">
    <w:name w:val="Body Text Indent 3"/>
    <w:basedOn w:val="Normal"/>
    <w:rsid w:val="002D6AA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2D6AA0"/>
    <w:pPr>
      <w:ind w:left="4252"/>
    </w:pPr>
  </w:style>
  <w:style w:type="character" w:styleId="CommentReference">
    <w:name w:val="annotation reference"/>
    <w:basedOn w:val="DefaultParagraphFont"/>
    <w:semiHidden/>
    <w:rsid w:val="002D6AA0"/>
    <w:rPr>
      <w:sz w:val="16"/>
      <w:szCs w:val="16"/>
    </w:rPr>
  </w:style>
  <w:style w:type="paragraph" w:styleId="CommentText">
    <w:name w:val="annotation text"/>
    <w:basedOn w:val="Normal"/>
    <w:semiHidden/>
    <w:rsid w:val="002D6AA0"/>
    <w:rPr>
      <w:sz w:val="20"/>
    </w:rPr>
  </w:style>
  <w:style w:type="paragraph" w:styleId="Date">
    <w:name w:val="Date"/>
    <w:basedOn w:val="Normal"/>
    <w:next w:val="Normal"/>
    <w:rsid w:val="002D6AA0"/>
  </w:style>
  <w:style w:type="paragraph" w:styleId="E-mailSignature">
    <w:name w:val="E-mail Signature"/>
    <w:basedOn w:val="Normal"/>
    <w:rsid w:val="002D6AA0"/>
  </w:style>
  <w:style w:type="character" w:styleId="Emphasis">
    <w:name w:val="Emphasis"/>
    <w:basedOn w:val="DefaultParagraphFont"/>
    <w:qFormat/>
    <w:rsid w:val="002D6AA0"/>
    <w:rPr>
      <w:i/>
      <w:iCs/>
    </w:rPr>
  </w:style>
  <w:style w:type="paragraph" w:styleId="EnvelopeAddress">
    <w:name w:val="envelope address"/>
    <w:basedOn w:val="Normal"/>
    <w:rsid w:val="002D6AA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2D6AA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2D6AA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2D6AA0"/>
    <w:rPr>
      <w:vertAlign w:val="superscript"/>
    </w:rPr>
  </w:style>
  <w:style w:type="paragraph" w:styleId="FootnoteText">
    <w:name w:val="footnote text"/>
    <w:basedOn w:val="Normal"/>
    <w:semiHidden/>
    <w:rsid w:val="002D6AA0"/>
    <w:rPr>
      <w:sz w:val="20"/>
    </w:rPr>
  </w:style>
  <w:style w:type="character" w:styleId="HTMLAcronym">
    <w:name w:val="HTML Acronym"/>
    <w:basedOn w:val="DefaultParagraphFont"/>
    <w:rsid w:val="002D6AA0"/>
  </w:style>
  <w:style w:type="paragraph" w:styleId="HTMLAddress">
    <w:name w:val="HTML Address"/>
    <w:basedOn w:val="Normal"/>
    <w:rsid w:val="002D6AA0"/>
    <w:rPr>
      <w:i/>
      <w:iCs/>
    </w:rPr>
  </w:style>
  <w:style w:type="character" w:styleId="HTMLCite">
    <w:name w:val="HTML Cite"/>
    <w:basedOn w:val="DefaultParagraphFont"/>
    <w:rsid w:val="002D6AA0"/>
    <w:rPr>
      <w:i/>
      <w:iCs/>
    </w:rPr>
  </w:style>
  <w:style w:type="character" w:styleId="HTMLCode">
    <w:name w:val="HTML Code"/>
    <w:basedOn w:val="DefaultParagraphFont"/>
    <w:rsid w:val="002D6AA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2D6AA0"/>
    <w:rPr>
      <w:i/>
      <w:iCs/>
    </w:rPr>
  </w:style>
  <w:style w:type="character" w:styleId="HTMLKeyboard">
    <w:name w:val="HTML Keyboard"/>
    <w:basedOn w:val="DefaultParagraphFont"/>
    <w:rsid w:val="002D6AA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2D6AA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2D6AA0"/>
    <w:rPr>
      <w:rFonts w:ascii="Courier New" w:hAnsi="Courier New"/>
    </w:rPr>
  </w:style>
  <w:style w:type="character" w:styleId="HTMLTypewriter">
    <w:name w:val="HTML Typewriter"/>
    <w:basedOn w:val="DefaultParagraphFont"/>
    <w:rsid w:val="002D6AA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2D6AA0"/>
    <w:rPr>
      <w:i/>
      <w:iCs/>
    </w:rPr>
  </w:style>
  <w:style w:type="character" w:styleId="Hyperlink">
    <w:name w:val="Hyperlink"/>
    <w:basedOn w:val="DefaultParagraphFont"/>
    <w:rsid w:val="002D6AA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2D6AA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2D6AA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2D6AA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2D6AA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2D6AA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2D6AA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2D6AA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2D6AA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2D6AA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2D6AA0"/>
    <w:rPr>
      <w:rFonts w:ascii="Arial" w:hAnsi="Arial" w:cs="Arial"/>
      <w:b/>
      <w:bCs/>
    </w:rPr>
  </w:style>
  <w:style w:type="paragraph" w:styleId="List">
    <w:name w:val="List"/>
    <w:basedOn w:val="Normal"/>
    <w:rsid w:val="002D6AA0"/>
    <w:pPr>
      <w:ind w:left="283" w:hanging="283"/>
    </w:pPr>
  </w:style>
  <w:style w:type="paragraph" w:styleId="List2">
    <w:name w:val="List 2"/>
    <w:basedOn w:val="Normal"/>
    <w:rsid w:val="002D6AA0"/>
    <w:pPr>
      <w:ind w:left="566" w:hanging="283"/>
    </w:pPr>
  </w:style>
  <w:style w:type="paragraph" w:styleId="List3">
    <w:name w:val="List 3"/>
    <w:basedOn w:val="Normal"/>
    <w:rsid w:val="002D6AA0"/>
    <w:pPr>
      <w:ind w:left="849" w:hanging="283"/>
    </w:pPr>
  </w:style>
  <w:style w:type="paragraph" w:styleId="List4">
    <w:name w:val="List 4"/>
    <w:basedOn w:val="Normal"/>
    <w:rsid w:val="002D6AA0"/>
    <w:pPr>
      <w:ind w:left="1132" w:hanging="283"/>
    </w:pPr>
  </w:style>
  <w:style w:type="paragraph" w:styleId="List5">
    <w:name w:val="List 5"/>
    <w:basedOn w:val="Normal"/>
    <w:rsid w:val="002D6AA0"/>
    <w:pPr>
      <w:ind w:left="1415" w:hanging="283"/>
    </w:pPr>
  </w:style>
  <w:style w:type="paragraph" w:styleId="ListBullet">
    <w:name w:val="List Bullet"/>
    <w:basedOn w:val="Normal"/>
    <w:autoRedefine/>
    <w:rsid w:val="002D6AA0"/>
    <w:pPr>
      <w:numPr>
        <w:numId w:val="4"/>
      </w:numPr>
    </w:pPr>
  </w:style>
  <w:style w:type="paragraph" w:styleId="ListBullet2">
    <w:name w:val="List Bullet 2"/>
    <w:basedOn w:val="Normal"/>
    <w:autoRedefine/>
    <w:rsid w:val="002D6AA0"/>
    <w:pPr>
      <w:numPr>
        <w:numId w:val="5"/>
      </w:numPr>
    </w:pPr>
  </w:style>
  <w:style w:type="paragraph" w:styleId="ListBullet3">
    <w:name w:val="List Bullet 3"/>
    <w:basedOn w:val="Normal"/>
    <w:autoRedefine/>
    <w:rsid w:val="002D6AA0"/>
    <w:pPr>
      <w:numPr>
        <w:numId w:val="6"/>
      </w:numPr>
    </w:pPr>
  </w:style>
  <w:style w:type="paragraph" w:styleId="ListBullet4">
    <w:name w:val="List Bullet 4"/>
    <w:basedOn w:val="Normal"/>
    <w:autoRedefine/>
    <w:rsid w:val="002D6AA0"/>
    <w:pPr>
      <w:numPr>
        <w:numId w:val="7"/>
      </w:numPr>
    </w:pPr>
  </w:style>
  <w:style w:type="paragraph" w:styleId="ListBullet5">
    <w:name w:val="List Bullet 5"/>
    <w:basedOn w:val="Normal"/>
    <w:autoRedefine/>
    <w:rsid w:val="002D6AA0"/>
    <w:pPr>
      <w:numPr>
        <w:numId w:val="8"/>
      </w:numPr>
    </w:pPr>
  </w:style>
  <w:style w:type="paragraph" w:styleId="ListContinue">
    <w:name w:val="List Continue"/>
    <w:basedOn w:val="Normal"/>
    <w:rsid w:val="002D6AA0"/>
    <w:pPr>
      <w:spacing w:after="120"/>
      <w:ind w:left="283"/>
    </w:pPr>
  </w:style>
  <w:style w:type="paragraph" w:styleId="ListContinue2">
    <w:name w:val="List Continue 2"/>
    <w:basedOn w:val="Normal"/>
    <w:rsid w:val="002D6AA0"/>
    <w:pPr>
      <w:spacing w:after="120"/>
      <w:ind w:left="566"/>
    </w:pPr>
  </w:style>
  <w:style w:type="paragraph" w:styleId="ListContinue3">
    <w:name w:val="List Continue 3"/>
    <w:basedOn w:val="Normal"/>
    <w:rsid w:val="002D6AA0"/>
    <w:pPr>
      <w:spacing w:after="120"/>
      <w:ind w:left="849"/>
    </w:pPr>
  </w:style>
  <w:style w:type="paragraph" w:styleId="ListContinue4">
    <w:name w:val="List Continue 4"/>
    <w:basedOn w:val="Normal"/>
    <w:rsid w:val="002D6AA0"/>
    <w:pPr>
      <w:spacing w:after="120"/>
      <w:ind w:left="1132"/>
    </w:pPr>
  </w:style>
  <w:style w:type="paragraph" w:styleId="ListContinue5">
    <w:name w:val="List Continue 5"/>
    <w:basedOn w:val="Normal"/>
    <w:rsid w:val="002D6AA0"/>
    <w:pPr>
      <w:spacing w:after="120"/>
      <w:ind w:left="1415"/>
    </w:pPr>
  </w:style>
  <w:style w:type="paragraph" w:styleId="ListNumber">
    <w:name w:val="List Number"/>
    <w:basedOn w:val="Normal"/>
    <w:rsid w:val="002D6AA0"/>
    <w:pPr>
      <w:numPr>
        <w:numId w:val="9"/>
      </w:numPr>
    </w:pPr>
  </w:style>
  <w:style w:type="paragraph" w:styleId="ListNumber2">
    <w:name w:val="List Number 2"/>
    <w:basedOn w:val="Normal"/>
    <w:rsid w:val="002D6AA0"/>
    <w:pPr>
      <w:numPr>
        <w:numId w:val="10"/>
      </w:numPr>
    </w:pPr>
  </w:style>
  <w:style w:type="paragraph" w:styleId="ListNumber3">
    <w:name w:val="List Number 3"/>
    <w:basedOn w:val="Normal"/>
    <w:rsid w:val="002D6AA0"/>
    <w:pPr>
      <w:numPr>
        <w:numId w:val="11"/>
      </w:numPr>
    </w:pPr>
  </w:style>
  <w:style w:type="paragraph" w:styleId="ListNumber4">
    <w:name w:val="List Number 4"/>
    <w:basedOn w:val="Normal"/>
    <w:rsid w:val="002D6AA0"/>
    <w:pPr>
      <w:numPr>
        <w:numId w:val="12"/>
      </w:numPr>
    </w:pPr>
  </w:style>
  <w:style w:type="paragraph" w:styleId="ListNumber5">
    <w:name w:val="List Number 5"/>
    <w:basedOn w:val="Normal"/>
    <w:rsid w:val="002D6AA0"/>
    <w:pPr>
      <w:numPr>
        <w:numId w:val="13"/>
      </w:numPr>
    </w:pPr>
  </w:style>
  <w:style w:type="paragraph" w:styleId="MessageHeader">
    <w:name w:val="Message Header"/>
    <w:basedOn w:val="Normal"/>
    <w:rsid w:val="002D6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2D6AA0"/>
    <w:pPr>
      <w:numPr>
        <w:numId w:val="14"/>
      </w:numPr>
    </w:pPr>
  </w:style>
  <w:style w:type="paragraph" w:styleId="NormalWeb">
    <w:name w:val="Normal (Web)"/>
    <w:basedOn w:val="Normal"/>
    <w:rsid w:val="002D6AA0"/>
    <w:rPr>
      <w:szCs w:val="24"/>
    </w:rPr>
  </w:style>
  <w:style w:type="paragraph" w:styleId="NormalIndent">
    <w:name w:val="Normal Indent"/>
    <w:basedOn w:val="Normal"/>
    <w:rsid w:val="002D6AA0"/>
    <w:pPr>
      <w:ind w:left="720"/>
    </w:pPr>
  </w:style>
  <w:style w:type="paragraph" w:styleId="NoteHeading">
    <w:name w:val="Note Heading"/>
    <w:basedOn w:val="Normal"/>
    <w:next w:val="Normal"/>
    <w:rsid w:val="002D6AA0"/>
  </w:style>
  <w:style w:type="paragraph" w:styleId="PlainText">
    <w:name w:val="Plain Text"/>
    <w:basedOn w:val="Normal"/>
    <w:rsid w:val="002D6AA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2D6AA0"/>
  </w:style>
  <w:style w:type="paragraph" w:customStyle="1" w:styleId="AmndSectionEg">
    <w:name w:val="Amnd Section Eg"/>
    <w:next w:val="Normal"/>
    <w:rsid w:val="002D6AA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2D6AA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647E29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2D6AA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2D6AA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2D6AA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2D6AA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2D6AA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647E29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647E29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647E29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647E29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2D6AA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2D6AA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2D6AA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2D6AA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2D6AA0"/>
    <w:pPr>
      <w:spacing w:before="120"/>
    </w:pPr>
    <w:rPr>
      <w:lang w:eastAsia="en-US"/>
    </w:rPr>
  </w:style>
  <w:style w:type="paragraph" w:customStyle="1" w:styleId="AmendHeading1s">
    <w:name w:val="Amend. Heading 1s"/>
    <w:basedOn w:val="Normal"/>
    <w:next w:val="Normal"/>
    <w:rsid w:val="00647E29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customStyle="1" w:styleId="AmndSparaEg">
    <w:name w:val="Amnd Spara Eg"/>
    <w:next w:val="Normal"/>
    <w:rsid w:val="00647E29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647E29"/>
  </w:style>
  <w:style w:type="paragraph" w:customStyle="1" w:styleId="DraftHeading1">
    <w:name w:val="Draft Heading 1"/>
    <w:basedOn w:val="Normal"/>
    <w:next w:val="Normal"/>
    <w:rsid w:val="00647E29"/>
    <w:pPr>
      <w:suppressLineNumbers w:val="0"/>
      <w:outlineLvl w:val="2"/>
    </w:pPr>
    <w:rPr>
      <w:b/>
      <w:szCs w:val="24"/>
    </w:rPr>
  </w:style>
  <w:style w:type="paragraph" w:customStyle="1" w:styleId="Normal-Draft">
    <w:name w:val="Normal - Draft"/>
    <w:rsid w:val="00647E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647E2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ScheduleHeading1">
    <w:name w:val="Schedule Heading 1"/>
    <w:basedOn w:val="Normal"/>
    <w:next w:val="Normal"/>
    <w:rsid w:val="00647E29"/>
    <w:pPr>
      <w:suppressLineNumbers w:val="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319</Words>
  <Characters>1712</Characters>
  <Application>Microsoft Office Word</Application>
  <DocSecurity>0</DocSecurity>
  <Lines>77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Chattel Securities (Purchase Price) Regulations 2008</vt:lpstr>
    </vt:vector>
  </TitlesOfParts>
  <Manager>Information Services</Manager>
  <Company>OCPC, Victoria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Chattel Securities (Purchase Price) Regulations 2008</dc:title>
  <dc:subject>Reprints for Acts/SR's</dc:subject>
  <dc:creator>74</dc:creator>
  <cp:keywords>Versions, Reprints</cp:keywords>
  <dc:description>OCPC Victoria, Word 2007, Template Release 29/06/2018B (PROD)</dc:description>
  <cp:lastModifiedBy>200</cp:lastModifiedBy>
  <cp:revision>6</cp:revision>
  <cp:lastPrinted>2013-02-18T01:39:00Z</cp:lastPrinted>
  <dcterms:created xsi:type="dcterms:W3CDTF">2013-02-18T01:40:00Z</dcterms:created>
  <dcterms:modified xsi:type="dcterms:W3CDTF">2018-11-12T03:56:00Z</dcterms:modified>
  <cp:category>LIS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116147</vt:i4>
  </property>
  <property fmtid="{D5CDD505-2E9C-101B-9397-08002B2CF9AE}" pid="3" name="DocSubFolderNumber">
    <vt:lpwstr>S13/994</vt:lpwstr>
  </property>
</Properties>
</file>