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8B2D24">
        <w:rPr>
          <w:b/>
          <w:sz w:val="28"/>
        </w:rPr>
        <w:t>117A</w:t>
      </w:r>
      <w:proofErr w:type="spellEnd"/>
    </w:p>
    <w:p w:rsidR="00912D15" w:rsidRDefault="008B2D24">
      <w:pPr>
        <w:spacing w:before="0" w:after="120"/>
        <w:jc w:val="center"/>
        <w:rPr>
          <w:b/>
          <w:sz w:val="32"/>
        </w:rPr>
      </w:pPr>
      <w:r w:rsidRPr="008B2D24">
        <w:rPr>
          <w:b/>
          <w:sz w:val="32"/>
        </w:rPr>
        <w:t>Parliamentary Salaries and Superannuation Act 1968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B2D24">
        <w:rPr>
          <w:b/>
        </w:rPr>
        <w:t>7723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B2D24">
        <w:rPr>
          <w:b/>
        </w:rPr>
        <w:t>1968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8B2D24">
        <w:t>16 September 2019</w:t>
      </w:r>
    </w:p>
    <w:p w:rsidR="004D405B" w:rsidRDefault="004D405B"/>
    <w:p w:rsidR="004D405B" w:rsidRDefault="009466F8" w:rsidP="009466F8">
      <w:pPr>
        <w:pStyle w:val="BodySection"/>
        <w:ind w:left="1360"/>
        <w:rPr>
          <w:b/>
        </w:rPr>
      </w:pPr>
      <w:r>
        <w:t>The title of this Act was changed from the</w:t>
      </w:r>
      <w:r w:rsidR="004D405B" w:rsidRPr="00285847">
        <w:t xml:space="preserve"> </w:t>
      </w:r>
      <w:r w:rsidR="008B2D24" w:rsidRPr="00CA3E41">
        <w:rPr>
          <w:b/>
        </w:rPr>
        <w:t>Parliamentary Salaries and Superannuation Act 1968</w:t>
      </w:r>
      <w:r w:rsidR="00E94E93" w:rsidRPr="00285847">
        <w:t xml:space="preserve"> </w:t>
      </w:r>
      <w:r w:rsidRPr="009466F8">
        <w:t xml:space="preserve">to the </w:t>
      </w:r>
      <w:r w:rsidR="008B2D24" w:rsidRPr="00CA3E41">
        <w:rPr>
          <w:b/>
        </w:rPr>
        <w:t xml:space="preserve">Parliamentary Salaries, Allowances and Superannuation </w:t>
      </w:r>
      <w:r w:rsidR="008B2D24" w:rsidRPr="00285847">
        <w:rPr>
          <w:b/>
        </w:rPr>
        <w:t>Act 1968</w:t>
      </w:r>
      <w:r w:rsidR="008B2D24">
        <w:t xml:space="preserve"> </w:t>
      </w:r>
      <w:r w:rsidR="004D405B" w:rsidRPr="008B2D24">
        <w:t>by</w:t>
      </w:r>
      <w:r w:rsidR="004D405B" w:rsidRPr="009466F8">
        <w:t xml:space="preserve"> section</w:t>
      </w:r>
      <w:r w:rsidR="004D405B" w:rsidRPr="008B2D24">
        <w:t xml:space="preserve"> </w:t>
      </w:r>
      <w:r w:rsidR="008B2D24">
        <w:t>48(1)</w:t>
      </w:r>
      <w:r w:rsidR="004D405B" w:rsidRPr="009466F8">
        <w:t xml:space="preserve"> of the</w:t>
      </w:r>
      <w:r w:rsidR="004D405B" w:rsidRPr="008B2D24">
        <w:t xml:space="preserve"> </w:t>
      </w:r>
      <w:r w:rsidR="00285847" w:rsidRPr="00CA3E41">
        <w:rPr>
          <w:b/>
        </w:rPr>
        <w:t>Victorian Independent Remuneration Tribunal and Improving Parliamentary Standards Act 2019</w:t>
      </w:r>
      <w:r w:rsidR="004D405B" w:rsidRPr="00285847">
        <w:t xml:space="preserve">, </w:t>
      </w:r>
      <w:r w:rsidR="00285847">
        <w:t>No. 5/2019</w:t>
      </w:r>
      <w:r w:rsidR="004D405B" w:rsidRPr="00285847">
        <w:t>.</w:t>
      </w:r>
    </w:p>
    <w:p w:rsidR="009466F8" w:rsidRDefault="009466F8" w:rsidP="009466F8"/>
    <w:p w:rsidR="009466F8" w:rsidRDefault="009466F8" w:rsidP="009466F8">
      <w:bookmarkStart w:id="0" w:name="_GoBack"/>
      <w:bookmarkEnd w:id="0"/>
    </w:p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285847" w:rsidRPr="00CA3E41">
        <w:rPr>
          <w:b/>
        </w:rPr>
        <w:t xml:space="preserve">Parliamentary Salaries, Allowances and Superannuation </w:t>
      </w:r>
      <w:r w:rsidR="00285847" w:rsidRPr="00285847">
        <w:rPr>
          <w:b/>
        </w:rPr>
        <w:t>Act 1968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FB" w:rsidRDefault="003D1DFB">
      <w:pPr>
        <w:rPr>
          <w:sz w:val="4"/>
        </w:rPr>
      </w:pPr>
    </w:p>
  </w:endnote>
  <w:endnote w:type="continuationSeparator" w:id="0">
    <w:p w:rsidR="003D1DFB" w:rsidRDefault="003D1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28584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DB7868">
          <w:fldChar w:fldCharType="begin"/>
        </w:r>
        <w:r w:rsidR="00DB7868">
          <w:instrText xml:space="preserve"> PAGE   \* MERGEFORMAT </w:instrText>
        </w:r>
        <w:r w:rsidR="00DB7868">
          <w:fldChar w:fldCharType="separate"/>
        </w:r>
        <w:r>
          <w:rPr>
            <w:noProof/>
          </w:rPr>
          <w:t>1</w:t>
        </w:r>
        <w:r w:rsidR="00DB786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FB" w:rsidRDefault="003D1DFB">
      <w:r>
        <w:separator/>
      </w:r>
    </w:p>
  </w:footnote>
  <w:footnote w:type="continuationSeparator" w:id="0">
    <w:p w:rsidR="003D1DFB" w:rsidRDefault="003D1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D1DFB"/>
    <w:rsid w:val="00006416"/>
    <w:rsid w:val="00121DD7"/>
    <w:rsid w:val="001459B5"/>
    <w:rsid w:val="00161CCC"/>
    <w:rsid w:val="0016506A"/>
    <w:rsid w:val="00285847"/>
    <w:rsid w:val="002E0BE4"/>
    <w:rsid w:val="0032246C"/>
    <w:rsid w:val="0038463B"/>
    <w:rsid w:val="003958B9"/>
    <w:rsid w:val="003D1DFB"/>
    <w:rsid w:val="003E629A"/>
    <w:rsid w:val="004B788D"/>
    <w:rsid w:val="004C4C57"/>
    <w:rsid w:val="004D405B"/>
    <w:rsid w:val="0059225C"/>
    <w:rsid w:val="005B7872"/>
    <w:rsid w:val="00855283"/>
    <w:rsid w:val="00885432"/>
    <w:rsid w:val="008B2D24"/>
    <w:rsid w:val="00912D15"/>
    <w:rsid w:val="009466F8"/>
    <w:rsid w:val="009521A7"/>
    <w:rsid w:val="00971B83"/>
    <w:rsid w:val="009B6EE2"/>
    <w:rsid w:val="00A1139B"/>
    <w:rsid w:val="00A137F5"/>
    <w:rsid w:val="00AD0BD9"/>
    <w:rsid w:val="00AE2878"/>
    <w:rsid w:val="00AF2861"/>
    <w:rsid w:val="00CB5FB7"/>
    <w:rsid w:val="00DB643E"/>
    <w:rsid w:val="00DB7868"/>
    <w:rsid w:val="00E13439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Act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5B5A-CDE1-4613-9550-49F662C0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ActCAT</Template>
  <TotalTime>27</TotalTime>
  <Pages>1</Pages>
  <Words>83</Words>
  <Characters>477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Act Title</vt:lpstr>
    </vt:vector>
  </TitlesOfParts>
  <Manager>Information Services</Manager>
  <Company>OCPC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Act Title</dc:title>
  <dc:subject/>
  <dc:creator>Hayley Stevenson</dc:creator>
  <cp:keywords>Versions, Reprints</cp:keywords>
  <dc:description>OCPC-VIC</dc:description>
  <cp:lastModifiedBy>Hayley Stevenson</cp:lastModifiedBy>
  <cp:revision>2</cp:revision>
  <cp:lastPrinted>2007-07-02T00:51:00Z</cp:lastPrinted>
  <dcterms:created xsi:type="dcterms:W3CDTF">2019-09-11T22:13:00Z</dcterms:created>
  <dcterms:modified xsi:type="dcterms:W3CDTF">2019-09-11T22:42:00Z</dcterms:modified>
  <cp:category>LIS</cp:category>
  <cp:contentStatus>Current</cp:contentStatus>
</cp:coreProperties>
</file>