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proofErr w:type="spellStart"/>
      <w:r w:rsidR="00D60ECA">
        <w:rPr>
          <w:b/>
          <w:sz w:val="28"/>
        </w:rPr>
        <w:t>084A</w:t>
      </w:r>
      <w:proofErr w:type="spellEnd"/>
    </w:p>
    <w:p w:rsidR="00D60ECA" w:rsidRDefault="00D60ECA" w:rsidP="00D60ECA">
      <w:pPr>
        <w:spacing w:before="0" w:after="120"/>
        <w:jc w:val="center"/>
        <w:rPr>
          <w:b/>
          <w:sz w:val="32"/>
        </w:rPr>
      </w:pPr>
      <w:bookmarkStart w:id="0" w:name="tpActTitle"/>
      <w:r>
        <w:rPr>
          <w:b/>
          <w:sz w:val="32"/>
        </w:rPr>
        <w:t>Marine Act 1988</w:t>
      </w:r>
    </w:p>
    <w:bookmarkEnd w:id="0"/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D60ECA">
        <w:rPr>
          <w:b/>
        </w:rPr>
        <w:t>52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D60ECA">
        <w:rPr>
          <w:b/>
        </w:rPr>
        <w:t>1988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 w:rsidR="00D60ECA">
        <w:t>1 July 2012</w:t>
      </w:r>
    </w:p>
    <w:p w:rsidR="004D405B" w:rsidRDefault="004D405B"/>
    <w:p w:rsidR="004D405B" w:rsidRDefault="009466F8" w:rsidP="009466F8">
      <w:pPr>
        <w:pStyle w:val="BodySection"/>
        <w:ind w:left="1360"/>
        <w:rPr>
          <w:b/>
        </w:rPr>
      </w:pPr>
      <w:r>
        <w:t>The title of this Act was changed from the</w:t>
      </w:r>
      <w:r w:rsidR="004D405B">
        <w:rPr>
          <w:b/>
        </w:rPr>
        <w:t xml:space="preserve"> </w:t>
      </w:r>
      <w:r w:rsidR="00D60ECA">
        <w:rPr>
          <w:b/>
        </w:rPr>
        <w:t>Marine Act 1988</w:t>
      </w:r>
      <w:r w:rsidR="00E94E93">
        <w:rPr>
          <w:b/>
        </w:rPr>
        <w:t xml:space="preserve"> </w:t>
      </w:r>
      <w:r w:rsidRPr="009466F8">
        <w:t xml:space="preserve">to the </w:t>
      </w:r>
      <w:r w:rsidR="00D60ECA" w:rsidRPr="00DA3FA2">
        <w:rPr>
          <w:b/>
        </w:rPr>
        <w:t>Marine (Drug, Alcohol and Pollution Control) Act</w:t>
      </w:r>
      <w:r w:rsidR="00D60ECA">
        <w:rPr>
          <w:b/>
        </w:rPr>
        <w:t xml:space="preserve"> 1988</w:t>
      </w:r>
      <w:r>
        <w:rPr>
          <w:b/>
        </w:rPr>
        <w:t xml:space="preserve"> </w:t>
      </w:r>
      <w:r w:rsidR="004D405B" w:rsidRPr="009466F8">
        <w:t>by section</w:t>
      </w:r>
      <w:r w:rsidR="004D405B">
        <w:rPr>
          <w:b/>
        </w:rPr>
        <w:t xml:space="preserve"> </w:t>
      </w:r>
      <w:r w:rsidR="00D60ECA">
        <w:t>375(1)</w:t>
      </w:r>
      <w:r w:rsidR="004D405B" w:rsidRPr="009466F8">
        <w:t xml:space="preserve"> of the</w:t>
      </w:r>
      <w:r w:rsidR="004D405B">
        <w:rPr>
          <w:b/>
        </w:rPr>
        <w:t xml:space="preserve"> </w:t>
      </w:r>
      <w:r w:rsidR="00D60ECA" w:rsidRPr="002802FE">
        <w:rPr>
          <w:b/>
          <w:szCs w:val="18"/>
        </w:rPr>
        <w:t>Marine Safety Act 2010</w:t>
      </w:r>
      <w:r w:rsidR="004D405B">
        <w:rPr>
          <w:b/>
        </w:rPr>
        <w:t xml:space="preserve">, </w:t>
      </w:r>
      <w:r w:rsidR="004D405B" w:rsidRPr="009466F8">
        <w:t>No.</w:t>
      </w:r>
      <w:r w:rsidR="004D405B">
        <w:rPr>
          <w:b/>
        </w:rPr>
        <w:t> </w:t>
      </w:r>
      <w:r w:rsidR="00D60ECA" w:rsidRPr="00F2376B">
        <w:rPr>
          <w:szCs w:val="18"/>
        </w:rPr>
        <w:t>65/2010</w:t>
      </w:r>
      <w:r w:rsidR="004D405B">
        <w:rPr>
          <w:b/>
        </w:rPr>
        <w:t>.</w:t>
      </w:r>
    </w:p>
    <w:p w:rsidR="009466F8" w:rsidRDefault="009466F8" w:rsidP="009466F8"/>
    <w:p w:rsidR="009466F8" w:rsidRDefault="009466F8" w:rsidP="009466F8"/>
    <w:p w:rsidR="009466F8" w:rsidRPr="009466F8" w:rsidRDefault="009466F8" w:rsidP="009466F8">
      <w:pPr>
        <w:pStyle w:val="BodySection"/>
        <w:ind w:left="1360"/>
      </w:pPr>
      <w:r>
        <w:t xml:space="preserve">All versions prior to, and since, the above change of title can be found under the </w:t>
      </w:r>
      <w:r w:rsidR="00D60ECA" w:rsidRPr="00DA3FA2">
        <w:rPr>
          <w:b/>
        </w:rPr>
        <w:t>Marine (Drug, Alcohol and Pollution Control) Act</w:t>
      </w:r>
      <w:r w:rsidR="00D60ECA">
        <w:rPr>
          <w:b/>
        </w:rPr>
        <w:t xml:space="preserve"> 1988</w:t>
      </w:r>
      <w: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ECA" w:rsidRDefault="00D60ECA">
      <w:pPr>
        <w:rPr>
          <w:sz w:val="4"/>
        </w:rPr>
      </w:pPr>
    </w:p>
  </w:endnote>
  <w:endnote w:type="continuationSeparator" w:id="0">
    <w:p w:rsidR="00D60ECA" w:rsidRDefault="00D60EC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066028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D60ECA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ECA" w:rsidRDefault="00D60ECA">
      <w:r>
        <w:separator/>
      </w:r>
    </w:p>
  </w:footnote>
  <w:footnote w:type="continuationSeparator" w:id="0">
    <w:p w:rsidR="00D60ECA" w:rsidRDefault="00D60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4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 w:val="00006416"/>
    <w:rsid w:val="00066028"/>
    <w:rsid w:val="00121DD7"/>
    <w:rsid w:val="001459B5"/>
    <w:rsid w:val="00161CCC"/>
    <w:rsid w:val="0016506A"/>
    <w:rsid w:val="002E0BE4"/>
    <w:rsid w:val="0032246C"/>
    <w:rsid w:val="0038463B"/>
    <w:rsid w:val="003E629A"/>
    <w:rsid w:val="004B788D"/>
    <w:rsid w:val="004C4C57"/>
    <w:rsid w:val="004D405B"/>
    <w:rsid w:val="0059225C"/>
    <w:rsid w:val="00855283"/>
    <w:rsid w:val="00885432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D60ECA"/>
    <w:rsid w:val="00DB643E"/>
    <w:rsid w:val="00E75605"/>
    <w:rsid w:val="00E774F0"/>
    <w:rsid w:val="00E94E93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IS\ActCA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AD1CD-1704-4B35-AE67-2EA79F35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ActCAT.dotm</Template>
  <TotalTime>1</TotalTime>
  <Pages>1</Pages>
  <Words>73</Words>
  <Characters>325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>Information Services</Manager>
  <Company>OCPC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>heather</dc:creator>
  <cp:keywords>Versions, Reprints</cp:keywords>
  <dc:description>OCPC-VIC, Word 2007, Template Release 2010 V5.01</dc:description>
  <cp:lastModifiedBy>74</cp:lastModifiedBy>
  <cp:revision>1</cp:revision>
  <cp:lastPrinted>2007-07-02T00:51:00Z</cp:lastPrinted>
  <dcterms:created xsi:type="dcterms:W3CDTF">2012-07-05T04:49:00Z</dcterms:created>
  <dcterms:modified xsi:type="dcterms:W3CDTF">2012-07-05T04:52:00Z</dcterms:modified>
  <cp:category>LIS</cp:category>
</cp:coreProperties>
</file>