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880B7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80B7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VOLUNTARY ASSISTED DYING BILL 2017</w:t>
      </w:r>
    </w:p>
    <w:p w:rsidR="00712B9B" w:rsidRPr="00880B79" w:rsidRDefault="00880B79" w:rsidP="00880B7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80B79" w:rsidP="00513CB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(Further amendments to be proposed in Committee by Mr JENNINGS)</w:t>
      </w:r>
      <w:bookmarkEnd w:id="4"/>
    </w:p>
    <w:p w:rsidR="00336837" w:rsidRDefault="00336837" w:rsidP="00513CBC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336837" w:rsidRDefault="00336837" w:rsidP="00336837">
      <w:pPr>
        <w:pStyle w:val="ListParagraph"/>
        <w:numPr>
          <w:ilvl w:val="0"/>
          <w:numId w:val="19"/>
        </w:numPr>
        <w:rPr>
          <w:szCs w:val="24"/>
        </w:rPr>
      </w:pPr>
      <w:r w:rsidRPr="004022CB">
        <w:rPr>
          <w:szCs w:val="24"/>
        </w:rPr>
        <w:t xml:space="preserve">Clause 3, page 6, after line 4, insert— </w:t>
      </w:r>
    </w:p>
    <w:p w:rsidR="00336837" w:rsidRPr="004022CB" w:rsidRDefault="00336837" w:rsidP="00336837">
      <w:pPr>
        <w:pStyle w:val="Default"/>
        <w:ind w:left="924" w:firstLine="323"/>
      </w:pPr>
      <w:r w:rsidRPr="004022CB">
        <w:t>"</w:t>
      </w:r>
      <w:proofErr w:type="gramStart"/>
      <w:r w:rsidRPr="004022CB">
        <w:rPr>
          <w:b/>
          <w:bCs/>
          <w:i/>
          <w:iCs/>
        </w:rPr>
        <w:t>mental</w:t>
      </w:r>
      <w:proofErr w:type="gramEnd"/>
      <w:r w:rsidRPr="004022CB">
        <w:rPr>
          <w:b/>
          <w:bCs/>
          <w:i/>
          <w:iCs/>
        </w:rPr>
        <w:t xml:space="preserve"> illness </w:t>
      </w:r>
      <w:r w:rsidRPr="004022CB">
        <w:t xml:space="preserve">has the same meaning as in the </w:t>
      </w:r>
      <w:r w:rsidRPr="004022CB">
        <w:rPr>
          <w:b/>
          <w:bCs/>
        </w:rPr>
        <w:t>Mental Health Act 2014</w:t>
      </w:r>
      <w:r w:rsidRPr="004022CB">
        <w:t xml:space="preserve">;". </w:t>
      </w:r>
    </w:p>
    <w:p w:rsidR="00336837" w:rsidRPr="004022CB" w:rsidRDefault="00336837" w:rsidP="00336837">
      <w:pPr>
        <w:pStyle w:val="ListParagraph"/>
        <w:numPr>
          <w:ilvl w:val="0"/>
          <w:numId w:val="19"/>
        </w:numPr>
        <w:rPr>
          <w:szCs w:val="24"/>
        </w:rPr>
      </w:pPr>
      <w:r w:rsidRPr="004022CB">
        <w:rPr>
          <w:szCs w:val="24"/>
        </w:rPr>
        <w:t xml:space="preserve">Clause 3, page 7, after line 3 insert— </w:t>
      </w:r>
    </w:p>
    <w:p w:rsidR="00336837" w:rsidRDefault="00336837" w:rsidP="00336837">
      <w:pPr>
        <w:pStyle w:val="DraftDefinition2"/>
      </w:pPr>
      <w:r>
        <w:tab/>
      </w:r>
      <w:r w:rsidRPr="004022CB">
        <w:t>"</w:t>
      </w:r>
      <w:proofErr w:type="gramStart"/>
      <w:r w:rsidRPr="004022CB">
        <w:rPr>
          <w:b/>
          <w:bCs/>
          <w:i/>
          <w:iCs/>
        </w:rPr>
        <w:t>psychiatrist</w:t>
      </w:r>
      <w:proofErr w:type="gramEnd"/>
      <w:r w:rsidRPr="004022CB">
        <w:rPr>
          <w:b/>
          <w:bCs/>
          <w:i/>
          <w:iCs/>
        </w:rPr>
        <w:t xml:space="preserve"> </w:t>
      </w:r>
      <w:r w:rsidRPr="004022CB">
        <w:t>means a person who is registere</w:t>
      </w:r>
      <w:r>
        <w:t>d under the Health Practitioner R</w:t>
      </w:r>
      <w:r w:rsidRPr="004022CB">
        <w:t xml:space="preserve">egulation National Law as a medical practitioner in the speciality of psychiatry (other than as a student);". </w:t>
      </w:r>
    </w:p>
    <w:p w:rsidR="00513CBC" w:rsidRPr="004022CB" w:rsidRDefault="00513CBC" w:rsidP="00513CBC">
      <w:pPr>
        <w:pStyle w:val="ListParagraph"/>
        <w:numPr>
          <w:ilvl w:val="0"/>
          <w:numId w:val="19"/>
        </w:numPr>
        <w:rPr>
          <w:szCs w:val="24"/>
        </w:rPr>
      </w:pPr>
      <w:bookmarkStart w:id="5" w:name="cpStart"/>
      <w:bookmarkEnd w:id="5"/>
      <w:r>
        <w:rPr>
          <w:szCs w:val="24"/>
        </w:rPr>
        <w:t>Clause 18, line</w:t>
      </w:r>
      <w:r w:rsidR="00F650B0">
        <w:rPr>
          <w:szCs w:val="24"/>
        </w:rPr>
        <w:t>s</w:t>
      </w:r>
      <w:r>
        <w:rPr>
          <w:szCs w:val="24"/>
        </w:rPr>
        <w:t xml:space="preserve"> </w:t>
      </w:r>
      <w:r w:rsidR="00F650B0">
        <w:rPr>
          <w:szCs w:val="24"/>
        </w:rPr>
        <w:t xml:space="preserve">19 to </w:t>
      </w:r>
      <w:r>
        <w:rPr>
          <w:szCs w:val="24"/>
        </w:rPr>
        <w:t>22, omit "the co-ordinating medical practitioner must refer the person to a registered health practitioner who has appropriate skills and training</w:t>
      </w:r>
      <w:r w:rsidRPr="004022CB">
        <w:rPr>
          <w:szCs w:val="24"/>
        </w:rPr>
        <w:t>" and insert "</w:t>
      </w:r>
      <w:r>
        <w:rPr>
          <w:szCs w:val="24"/>
        </w:rPr>
        <w:t xml:space="preserve">for example, due to a past or current mental illness of the person, the co-ordinating medical practitioner must refer the person to a registered health practitioner who has appropriate skills and training, </w:t>
      </w:r>
      <w:r w:rsidR="00F650B0">
        <w:rPr>
          <w:szCs w:val="24"/>
        </w:rPr>
        <w:t xml:space="preserve">such as </w:t>
      </w:r>
      <w:r>
        <w:rPr>
          <w:szCs w:val="24"/>
        </w:rPr>
        <w:t>a psychiatrist in the case of mental illness</w:t>
      </w:r>
      <w:r w:rsidRPr="004022CB">
        <w:rPr>
          <w:szCs w:val="24"/>
        </w:rPr>
        <w:t>".</w:t>
      </w:r>
    </w:p>
    <w:p w:rsidR="008416AE" w:rsidRPr="00F650B0" w:rsidRDefault="00513CBC" w:rsidP="00F650B0">
      <w:pPr>
        <w:pStyle w:val="ListParagraph"/>
        <w:numPr>
          <w:ilvl w:val="0"/>
          <w:numId w:val="19"/>
        </w:numPr>
        <w:rPr>
          <w:szCs w:val="24"/>
        </w:rPr>
      </w:pPr>
      <w:r>
        <w:rPr>
          <w:szCs w:val="24"/>
        </w:rPr>
        <w:t>Clause 2</w:t>
      </w:r>
      <w:r w:rsidR="00F650B0">
        <w:rPr>
          <w:szCs w:val="24"/>
        </w:rPr>
        <w:t>7</w:t>
      </w:r>
      <w:r>
        <w:rPr>
          <w:szCs w:val="24"/>
        </w:rPr>
        <w:t xml:space="preserve">, </w:t>
      </w:r>
      <w:r w:rsidR="00F650B0">
        <w:rPr>
          <w:szCs w:val="24"/>
        </w:rPr>
        <w:t>lines 22 to 24, omit "the consult</w:t>
      </w:r>
      <w:r>
        <w:rPr>
          <w:szCs w:val="24"/>
        </w:rPr>
        <w:t>ing medical practitioner must refer the person to a registered health practitioner who has appropriate skills and training</w:t>
      </w:r>
      <w:r w:rsidRPr="004022CB">
        <w:rPr>
          <w:szCs w:val="24"/>
        </w:rPr>
        <w:t>" and insert "</w:t>
      </w:r>
      <w:r>
        <w:rPr>
          <w:szCs w:val="24"/>
        </w:rPr>
        <w:t xml:space="preserve">, for example, due to a past or current mental illness of the person, </w:t>
      </w:r>
      <w:r w:rsidR="00F650B0">
        <w:rPr>
          <w:szCs w:val="24"/>
        </w:rPr>
        <w:t xml:space="preserve">the consulting </w:t>
      </w:r>
      <w:r>
        <w:rPr>
          <w:szCs w:val="24"/>
        </w:rPr>
        <w:t xml:space="preserve">medical practitioner must refer the person to a registered health practitioner who has appropriate skills and training, </w:t>
      </w:r>
      <w:r w:rsidR="00F650B0">
        <w:rPr>
          <w:szCs w:val="24"/>
        </w:rPr>
        <w:t xml:space="preserve">such as </w:t>
      </w:r>
      <w:r>
        <w:rPr>
          <w:szCs w:val="24"/>
        </w:rPr>
        <w:t>a psychiatrist in the case of mental illness</w:t>
      </w:r>
      <w:r w:rsidRPr="004022CB">
        <w:rPr>
          <w:szCs w:val="24"/>
        </w:rPr>
        <w:t>".</w:t>
      </w:r>
    </w:p>
    <w:sectPr w:rsidR="008416AE" w:rsidRPr="00F650B0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CBC" w:rsidRDefault="00513CBC">
      <w:r>
        <w:separator/>
      </w:r>
    </w:p>
  </w:endnote>
  <w:endnote w:type="continuationSeparator" w:id="0">
    <w:p w:rsidR="00513CBC" w:rsidRDefault="005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4D2D59" w:rsidP="00513C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BC" w:rsidRDefault="004D2D59" w:rsidP="00FB3C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13C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B79">
      <w:rPr>
        <w:rStyle w:val="PageNumber"/>
        <w:noProof/>
      </w:rPr>
      <w:t>1</w:t>
    </w:r>
    <w:r>
      <w:rPr>
        <w:rStyle w:val="PageNumber"/>
      </w:rPr>
      <w:fldChar w:fldCharType="end"/>
    </w:r>
  </w:p>
  <w:p w:rsidR="00513CBC" w:rsidRDefault="00513C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BC" w:rsidRPr="00880B79" w:rsidRDefault="00880B79">
    <w:pPr>
      <w:pStyle w:val="Footer"/>
      <w:rPr>
        <w:sz w:val="18"/>
      </w:rPr>
    </w:pPr>
    <w:r>
      <w:rPr>
        <w:sz w:val="18"/>
      </w:rPr>
      <w:t>581392GLCH-17/12/2017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CBC" w:rsidRDefault="00513CBC">
      <w:r>
        <w:separator/>
      </w:r>
    </w:p>
  </w:footnote>
  <w:footnote w:type="continuationSeparator" w:id="0">
    <w:p w:rsidR="00513CBC" w:rsidRDefault="0051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AC27DD0"/>
    <w:multiLevelType w:val="multilevel"/>
    <w:tmpl w:val="66DEEB6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Government (Mr JENNINGS) - House Print Council"/>
    <w:docVar w:name="VersionNo" w:val="1"/>
    <w:docVar w:name="vFileName" w:val="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808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DraftNo" w:val="0"/>
    <w:docVar w:name="vPrevDraftVers" w:val="House Print"/>
    <w:docVar w:name="vPrevFileName" w:val="20808 - Government House Print Council"/>
    <w:docVar w:name="vPrnOnSepLine" w:val="False"/>
    <w:docVar w:name="vSavedToLocal" w:val="No"/>
    <w:docVar w:name="vSession" w:val="1"/>
    <w:docVar w:name="vTRIMFileName" w:val="Government (Mr JENNINGS) - House Print Council"/>
    <w:docVar w:name="vTRIMRecordNumber" w:val="D17/61524[v2]"/>
    <w:docVar w:name="vTxtAfter" w:val=" "/>
    <w:docVar w:name="vTxtBefore" w:val="Further amendments to be proposed in Committee by"/>
    <w:docVar w:name="vVersionDate" w:val="17/12/2017"/>
    <w:docVar w:name="vYear" w:val="2017"/>
  </w:docVars>
  <w:rsids>
    <w:rsidRoot w:val="00F650B0"/>
    <w:rsid w:val="00003CB4"/>
    <w:rsid w:val="00006198"/>
    <w:rsid w:val="00011608"/>
    <w:rsid w:val="0001278D"/>
    <w:rsid w:val="000158E4"/>
    <w:rsid w:val="00017203"/>
    <w:rsid w:val="00022430"/>
    <w:rsid w:val="000268CD"/>
    <w:rsid w:val="00053BD1"/>
    <w:rsid w:val="00054669"/>
    <w:rsid w:val="00073B34"/>
    <w:rsid w:val="00085298"/>
    <w:rsid w:val="00092BDB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058F9"/>
    <w:rsid w:val="001231A8"/>
    <w:rsid w:val="00130788"/>
    <w:rsid w:val="00135A3B"/>
    <w:rsid w:val="0014102E"/>
    <w:rsid w:val="0015126E"/>
    <w:rsid w:val="00155444"/>
    <w:rsid w:val="00164330"/>
    <w:rsid w:val="001650DE"/>
    <w:rsid w:val="001704D6"/>
    <w:rsid w:val="00196E9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36D9C"/>
    <w:rsid w:val="0024001A"/>
    <w:rsid w:val="002409E6"/>
    <w:rsid w:val="002433B0"/>
    <w:rsid w:val="002475E7"/>
    <w:rsid w:val="00251FE9"/>
    <w:rsid w:val="0025586B"/>
    <w:rsid w:val="00256536"/>
    <w:rsid w:val="00257A39"/>
    <w:rsid w:val="002603BF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057F"/>
    <w:rsid w:val="00301248"/>
    <w:rsid w:val="003132D2"/>
    <w:rsid w:val="00313A9C"/>
    <w:rsid w:val="00322141"/>
    <w:rsid w:val="00322CDB"/>
    <w:rsid w:val="00333895"/>
    <w:rsid w:val="00335151"/>
    <w:rsid w:val="00336837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0D62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2D59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3CBC"/>
    <w:rsid w:val="00514D9D"/>
    <w:rsid w:val="00531476"/>
    <w:rsid w:val="00534892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1E1A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0B79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567D"/>
    <w:rsid w:val="00916E6C"/>
    <w:rsid w:val="00930F85"/>
    <w:rsid w:val="00931A5D"/>
    <w:rsid w:val="009560E3"/>
    <w:rsid w:val="0095654B"/>
    <w:rsid w:val="00957744"/>
    <w:rsid w:val="00975A53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27505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87937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B6985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5659"/>
    <w:rsid w:val="00F650B0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E982F3-3362-432B-B56C-D35366F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B7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80B7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80B7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80B7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80B7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80B7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80B7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80B7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80B7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80B7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80B79"/>
    <w:pPr>
      <w:ind w:left="1871"/>
    </w:pPr>
  </w:style>
  <w:style w:type="paragraph" w:customStyle="1" w:styleId="Normal-Draft">
    <w:name w:val="Normal - Draft"/>
    <w:rsid w:val="00880B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80B79"/>
    <w:pPr>
      <w:ind w:left="2381"/>
    </w:pPr>
  </w:style>
  <w:style w:type="paragraph" w:customStyle="1" w:styleId="AmendBody3">
    <w:name w:val="Amend. Body 3"/>
    <w:basedOn w:val="Normal-Draft"/>
    <w:next w:val="Normal"/>
    <w:rsid w:val="00880B79"/>
    <w:pPr>
      <w:ind w:left="2892"/>
    </w:pPr>
  </w:style>
  <w:style w:type="paragraph" w:customStyle="1" w:styleId="AmendBody4">
    <w:name w:val="Amend. Body 4"/>
    <w:basedOn w:val="Normal-Draft"/>
    <w:next w:val="Normal"/>
    <w:rsid w:val="00880B79"/>
    <w:pPr>
      <w:ind w:left="3402"/>
    </w:pPr>
  </w:style>
  <w:style w:type="paragraph" w:styleId="Header">
    <w:name w:val="header"/>
    <w:basedOn w:val="Normal"/>
    <w:rsid w:val="00880B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0B7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80B7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80B7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80B7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80B7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80B7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80B7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80B7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80B7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80B79"/>
    <w:pPr>
      <w:suppressLineNumbers w:val="0"/>
    </w:pPr>
  </w:style>
  <w:style w:type="paragraph" w:customStyle="1" w:styleId="BodyParagraph">
    <w:name w:val="Body Paragraph"/>
    <w:next w:val="Normal"/>
    <w:rsid w:val="00880B7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80B7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80B7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80B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80B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80B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80B7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80B7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80B79"/>
    <w:rPr>
      <w:caps w:val="0"/>
    </w:rPr>
  </w:style>
  <w:style w:type="paragraph" w:customStyle="1" w:styleId="Normal-Schedule">
    <w:name w:val="Normal - Schedule"/>
    <w:rsid w:val="00880B7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80B7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80B7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80B7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80B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80B7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80B79"/>
  </w:style>
  <w:style w:type="paragraph" w:customStyle="1" w:styleId="Penalty">
    <w:name w:val="Penalty"/>
    <w:next w:val="Normal"/>
    <w:rsid w:val="00880B7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80B7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80B7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80B7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80B7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80B7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80B7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80B7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80B7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80B7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80B7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80B7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80B7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80B79"/>
    <w:pPr>
      <w:suppressLineNumbers w:val="0"/>
    </w:pPr>
  </w:style>
  <w:style w:type="paragraph" w:customStyle="1" w:styleId="AutoNumber">
    <w:name w:val="Auto Number"/>
    <w:rsid w:val="00880B7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80B7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80B79"/>
    <w:rPr>
      <w:vertAlign w:val="superscript"/>
    </w:rPr>
  </w:style>
  <w:style w:type="paragraph" w:styleId="EndnoteText">
    <w:name w:val="endnote text"/>
    <w:basedOn w:val="Normal"/>
    <w:semiHidden/>
    <w:rsid w:val="00880B7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80B7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80B7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80B7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80B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80B79"/>
    <w:pPr>
      <w:spacing w:after="120"/>
      <w:jc w:val="center"/>
    </w:pPr>
  </w:style>
  <w:style w:type="paragraph" w:styleId="MacroText">
    <w:name w:val="macro"/>
    <w:semiHidden/>
    <w:rsid w:val="00880B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80B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80B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80B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80B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80B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80B7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80B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80B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80B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80B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80B7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80B7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80B7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80B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80B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80B7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80B79"/>
    <w:pPr>
      <w:suppressLineNumbers w:val="0"/>
    </w:pPr>
  </w:style>
  <w:style w:type="paragraph" w:customStyle="1" w:styleId="DraftHeading3">
    <w:name w:val="Draft Heading 3"/>
    <w:basedOn w:val="Normal"/>
    <w:next w:val="Normal"/>
    <w:rsid w:val="00880B79"/>
    <w:pPr>
      <w:suppressLineNumbers w:val="0"/>
    </w:pPr>
  </w:style>
  <w:style w:type="paragraph" w:customStyle="1" w:styleId="DraftHeading4">
    <w:name w:val="Draft Heading 4"/>
    <w:basedOn w:val="Normal"/>
    <w:next w:val="Normal"/>
    <w:rsid w:val="00880B79"/>
    <w:pPr>
      <w:suppressLineNumbers w:val="0"/>
    </w:pPr>
  </w:style>
  <w:style w:type="paragraph" w:customStyle="1" w:styleId="DraftHeading5">
    <w:name w:val="Draft Heading 5"/>
    <w:basedOn w:val="Normal"/>
    <w:next w:val="Normal"/>
    <w:rsid w:val="00880B7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80B7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80B7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80B7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80B7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80B7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80B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80B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80B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80B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80B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80B7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80B7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80B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80B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80B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80B7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80B7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80B7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80B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80B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80B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80B7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80B7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80B7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80B7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80B7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80B7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80B7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80B7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80B7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80B7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3CBC"/>
    <w:rPr>
      <w:sz w:val="24"/>
      <w:lang w:eastAsia="en-US"/>
    </w:rPr>
  </w:style>
  <w:style w:type="paragraph" w:customStyle="1" w:styleId="Default">
    <w:name w:val="Default"/>
    <w:link w:val="DefaultChar"/>
    <w:rsid w:val="0033683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DefaultParagraphFont"/>
    <w:link w:val="Default"/>
    <w:rsid w:val="00336837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Assisted Dying Bill 2017</vt:lpstr>
    </vt:vector>
  </TitlesOfParts>
  <Manager>Information Systems</Manager>
  <Company>OCPC, Victoria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Marina</dc:creator>
  <cp:keywords>Formats, House Amendments</cp:keywords>
  <dc:description>OCPC-VIC, Word 2000 VBA, Release 2</dc:description>
  <cp:lastModifiedBy>Kirra Vanzetti</cp:lastModifiedBy>
  <cp:revision>2</cp:revision>
  <cp:lastPrinted>2017-11-15T22:33:00Z</cp:lastPrinted>
  <dcterms:created xsi:type="dcterms:W3CDTF">2017-11-16T01:01:00Z</dcterms:created>
  <dcterms:modified xsi:type="dcterms:W3CDTF">2017-11-16T01:01:00Z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262817</vt:i4>
  </property>
  <property fmtid="{D5CDD505-2E9C-101B-9397-08002B2CF9AE}" pid="3" name="DocSubFolderNumber">
    <vt:lpwstr>S17/199</vt:lpwstr>
  </property>
</Properties>
</file>