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A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905AD" w:rsidRDefault="002905AD">
      <w:pPr>
        <w:rPr>
          <w:b/>
          <w:sz w:val="24"/>
        </w:rPr>
      </w:pPr>
    </w:p>
    <w:p w:rsidR="002905AD" w:rsidRDefault="002905AD">
      <w:pPr>
        <w:rPr>
          <w:b/>
          <w:sz w:val="24"/>
        </w:rPr>
      </w:pPr>
    </w:p>
    <w:p w:rsidR="002905AD" w:rsidRDefault="00844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Severe Substance Dependence Treatment Act 2010</w:t>
      </w:r>
    </w:p>
    <w:bookmarkEnd w:id="0"/>
    <w:p w:rsidR="002905AD" w:rsidRDefault="002905AD">
      <w:pPr>
        <w:tabs>
          <w:tab w:val="left" w:pos="2835"/>
          <w:tab w:val="right" w:pos="3060"/>
        </w:tabs>
        <w:rPr>
          <w:b/>
          <w:sz w:val="24"/>
        </w:rPr>
      </w:pPr>
    </w:p>
    <w:p w:rsidR="002905A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441A9">
        <w:rPr>
          <w:b/>
          <w:sz w:val="24"/>
        </w:rPr>
        <w:t>Correction</w:t>
      </w:r>
    </w:p>
    <w:bookmarkEnd w:id="1"/>
    <w:p w:rsidR="002905AD" w:rsidRDefault="002905AD">
      <w:pPr>
        <w:tabs>
          <w:tab w:val="left" w:pos="2835"/>
          <w:tab w:val="right" w:pos="3060"/>
        </w:tabs>
        <w:rPr>
          <w:b/>
          <w:sz w:val="24"/>
        </w:rPr>
      </w:pPr>
    </w:p>
    <w:p w:rsidR="002905A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441A9">
        <w:rPr>
          <w:b/>
          <w:sz w:val="24"/>
        </w:rPr>
        <w:t>003</w:t>
      </w:r>
    </w:p>
    <w:bookmarkEnd w:id="2"/>
    <w:p w:rsidR="002905AD" w:rsidRDefault="002905AD">
      <w:pPr>
        <w:pBdr>
          <w:bottom w:val="single" w:sz="6" w:space="1" w:color="auto"/>
        </w:pBdr>
        <w:rPr>
          <w:sz w:val="24"/>
        </w:rPr>
      </w:pPr>
    </w:p>
    <w:p w:rsidR="002905AD" w:rsidRDefault="002905AD">
      <w:pPr>
        <w:rPr>
          <w:sz w:val="24"/>
        </w:rPr>
      </w:pPr>
    </w:p>
    <w:p w:rsidR="008441A9" w:rsidRDefault="008441A9" w:rsidP="008441A9">
      <w:pPr>
        <w:rPr>
          <w:sz w:val="24"/>
        </w:rPr>
      </w:pPr>
      <w:r w:rsidRPr="008441A9">
        <w:rPr>
          <w:sz w:val="24"/>
        </w:rPr>
        <w:t>In section 4</w:t>
      </w:r>
      <w:r w:rsidR="00522547">
        <w:rPr>
          <w:sz w:val="24"/>
        </w:rPr>
        <w:t>,</w:t>
      </w:r>
      <w:r w:rsidRPr="008441A9">
        <w:rPr>
          <w:sz w:val="24"/>
        </w:rPr>
        <w:t xml:space="preserve"> insert the following definition</w:t>
      </w:r>
      <w:r>
        <w:rPr>
          <w:sz w:val="24"/>
        </w:rPr>
        <w:t>:</w:t>
      </w:r>
    </w:p>
    <w:p w:rsidR="008441A9" w:rsidRDefault="008441A9" w:rsidP="008441A9">
      <w:pPr>
        <w:pStyle w:val="SideNote"/>
        <w:framePr w:wrap="around"/>
      </w:pPr>
      <w:r>
        <w:t xml:space="preserve">S. 4 def. of </w:t>
      </w:r>
      <w:r>
        <w:rPr>
          <w:i/>
        </w:rPr>
        <w:t>nurse</w:t>
      </w:r>
      <w:r>
        <w:t xml:space="preserve"> </w:t>
      </w:r>
      <w:r>
        <w:br/>
        <w:t>inserted by No. 39/2010 s. 127(3).</w:t>
      </w:r>
    </w:p>
    <w:p w:rsidR="008441A9" w:rsidRDefault="008441A9" w:rsidP="008441A9">
      <w:pPr>
        <w:pStyle w:val="DraftDefinition2"/>
      </w:pPr>
      <w:proofErr w:type="gramStart"/>
      <w:r>
        <w:rPr>
          <w:b/>
          <w:i/>
        </w:rPr>
        <w:t>nurse</w:t>
      </w:r>
      <w:proofErr w:type="gramEnd"/>
      <w:r>
        <w:rPr>
          <w:b/>
          <w:i/>
        </w:rPr>
        <w:t xml:space="preserve"> </w:t>
      </w:r>
      <w:r>
        <w:t>means a person registered under</w:t>
      </w:r>
      <w:r>
        <w:rPr>
          <w:b/>
        </w:rPr>
        <w:t xml:space="preserve"> </w:t>
      </w:r>
      <w:r>
        <w:t>the Health Practitioner Regulation National Law to practise in the nursing and midwifery profession as a nurse (other than as a midwife or as a student);</w:t>
      </w:r>
    </w:p>
    <w:p w:rsidR="008441A9" w:rsidRDefault="008441A9" w:rsidP="008441A9">
      <w:pPr>
        <w:rPr>
          <w:sz w:val="24"/>
        </w:rPr>
      </w:pPr>
    </w:p>
    <w:p w:rsidR="00522547" w:rsidRDefault="00522547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  <w:r w:rsidRPr="008441A9">
        <w:rPr>
          <w:sz w:val="24"/>
        </w:rPr>
        <w:t>In section 4</w:t>
      </w:r>
      <w:r w:rsidR="00522547"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nurse practitioner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8441A9" w:rsidRDefault="008441A9" w:rsidP="008441A9">
      <w:pPr>
        <w:pStyle w:val="SideNote"/>
        <w:framePr w:wrap="around"/>
      </w:pPr>
      <w:r>
        <w:t xml:space="preserve">S. 4 def. of </w:t>
      </w:r>
      <w:r>
        <w:rPr>
          <w:i/>
        </w:rPr>
        <w:t>nurse practitioner</w:t>
      </w:r>
      <w:r>
        <w:t xml:space="preserve"> </w:t>
      </w:r>
      <w:r>
        <w:br/>
        <w:t>substituted by No. 39/2010 s. 127(4).</w:t>
      </w:r>
    </w:p>
    <w:p w:rsidR="008441A9" w:rsidRDefault="008441A9" w:rsidP="008441A9">
      <w:pPr>
        <w:pStyle w:val="DraftDefinition2"/>
      </w:pPr>
      <w:proofErr w:type="gramStart"/>
      <w:r>
        <w:rPr>
          <w:b/>
          <w:i/>
        </w:rPr>
        <w:t>nurse</w:t>
      </w:r>
      <w:proofErr w:type="gramEnd"/>
      <w:r>
        <w:rPr>
          <w:b/>
          <w:i/>
        </w:rPr>
        <w:t xml:space="preserve"> practitioner </w:t>
      </w:r>
      <w:r>
        <w:t>means a nurse whose registration is endorsed by the Nursing and Midwifery Board of Australia under section 95 of</w:t>
      </w:r>
      <w:r>
        <w:rPr>
          <w:b/>
        </w:rPr>
        <w:t xml:space="preserve"> </w:t>
      </w:r>
      <w:r>
        <w:t>the Health Practitioner Regulation National Law;</w:t>
      </w:r>
    </w:p>
    <w:p w:rsidR="008441A9" w:rsidRDefault="008441A9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</w:p>
    <w:p w:rsidR="0048349C" w:rsidRDefault="0048349C" w:rsidP="0048349C">
      <w:pPr>
        <w:rPr>
          <w:sz w:val="24"/>
        </w:rPr>
      </w:pPr>
      <w:r w:rsidRPr="008441A9">
        <w:rPr>
          <w:sz w:val="24"/>
        </w:rPr>
        <w:t>In section 4</w:t>
      </w:r>
      <w:r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registered medical practitioner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48349C" w:rsidRDefault="0048349C" w:rsidP="0048349C">
      <w:pPr>
        <w:pStyle w:val="SideNote"/>
        <w:framePr w:wrap="around"/>
      </w:pPr>
      <w:r>
        <w:t xml:space="preserve">S. 4 def. of </w:t>
      </w:r>
      <w:r w:rsidRPr="000D7D2C">
        <w:rPr>
          <w:i/>
        </w:rPr>
        <w:t>registered medical practitioner</w:t>
      </w:r>
      <w:r>
        <w:t xml:space="preserve"> substituted by No. 39/2010 s. 127(1).</w:t>
      </w:r>
    </w:p>
    <w:p w:rsidR="0048349C" w:rsidRDefault="0048349C" w:rsidP="0048349C">
      <w:pPr>
        <w:pStyle w:val="DraftDefinition2"/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medical practitioner </w:t>
      </w:r>
      <w:r>
        <w:t>means a person registered under</w:t>
      </w:r>
      <w:r>
        <w:rPr>
          <w:b/>
        </w:rPr>
        <w:t xml:space="preserve"> </w:t>
      </w:r>
      <w:r>
        <w:t>the Health Practitioner Regulation National Law to practise in the medical profession (other than as a student);</w:t>
      </w: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  <w:r w:rsidRPr="008441A9">
        <w:rPr>
          <w:sz w:val="24"/>
        </w:rPr>
        <w:t>In section 4</w:t>
      </w:r>
      <w:r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registered</w:t>
      </w:r>
      <w:r>
        <w:rPr>
          <w:b/>
          <w:i/>
        </w:rPr>
        <w:t xml:space="preserve"> </w:t>
      </w:r>
      <w:r>
        <w:rPr>
          <w:b/>
          <w:i/>
          <w:sz w:val="24"/>
        </w:rPr>
        <w:t>nurse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48349C" w:rsidRDefault="0048349C" w:rsidP="0048349C">
      <w:pPr>
        <w:pStyle w:val="SideNote"/>
        <w:framePr w:wrap="around"/>
      </w:pPr>
      <w:r>
        <w:t xml:space="preserve">S. 4 def. of </w:t>
      </w:r>
      <w:r w:rsidRPr="00687EC0">
        <w:rPr>
          <w:i/>
        </w:rPr>
        <w:t xml:space="preserve">registered </w:t>
      </w:r>
      <w:r>
        <w:rPr>
          <w:i/>
        </w:rPr>
        <w:t>nurse</w:t>
      </w:r>
      <w:r>
        <w:t xml:space="preserve"> repealed by No. 39/2010 s. 127(2).</w:t>
      </w:r>
    </w:p>
    <w:p w:rsidR="0048349C" w:rsidRDefault="0048349C" w:rsidP="0048349C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8441A9" w:rsidRDefault="00522547" w:rsidP="008441A9">
      <w:pPr>
        <w:rPr>
          <w:sz w:val="24"/>
        </w:rPr>
      </w:pPr>
      <w:r>
        <w:rPr>
          <w:sz w:val="24"/>
        </w:rPr>
        <w:t>For</w:t>
      </w:r>
      <w:r w:rsidR="008441A9" w:rsidRPr="008441A9">
        <w:rPr>
          <w:sz w:val="24"/>
        </w:rPr>
        <w:t xml:space="preserve"> section 38(3) </w:t>
      </w:r>
      <w:r w:rsidRPr="008441A9">
        <w:rPr>
          <w:sz w:val="24"/>
        </w:rPr>
        <w:t>substitute</w:t>
      </w:r>
      <w:r w:rsidR="008441A9" w:rsidRPr="008441A9">
        <w:rPr>
          <w:sz w:val="24"/>
        </w:rPr>
        <w:t>:</w:t>
      </w:r>
    </w:p>
    <w:p w:rsidR="00522547" w:rsidRDefault="00522547" w:rsidP="00522547">
      <w:pPr>
        <w:pStyle w:val="SideNote"/>
        <w:framePr w:wrap="around"/>
      </w:pPr>
      <w:r>
        <w:t xml:space="preserve">S. 38(3) </w:t>
      </w:r>
      <w:r>
        <w:br/>
        <w:t>amended by No. 39/2010 s. 128(1).</w:t>
      </w:r>
    </w:p>
    <w:p w:rsidR="00522547" w:rsidRPr="005746D2" w:rsidRDefault="00522547" w:rsidP="00522547">
      <w:pPr>
        <w:pStyle w:val="DraftHeading2"/>
        <w:tabs>
          <w:tab w:val="right" w:pos="1247"/>
        </w:tabs>
        <w:ind w:left="1361" w:hanging="1361"/>
      </w:pPr>
      <w:r>
        <w:tab/>
      </w:r>
      <w:r w:rsidRPr="005746D2">
        <w:t>(</w:t>
      </w:r>
      <w:r>
        <w:t>3</w:t>
      </w:r>
      <w:r w:rsidRPr="005746D2">
        <w:t>)</w:t>
      </w:r>
      <w:r>
        <w:tab/>
        <w:t>Subsection (2) does not limit the power of an ambulance paramedic or a nurse to administer sedation within the ordinary scope of his or her practice.</w:t>
      </w:r>
    </w:p>
    <w:p w:rsidR="00522547" w:rsidRDefault="00522547" w:rsidP="008441A9">
      <w:pPr>
        <w:rPr>
          <w:sz w:val="24"/>
        </w:rPr>
      </w:pPr>
    </w:p>
    <w:p w:rsidR="008441A9" w:rsidRDefault="00522547" w:rsidP="008441A9">
      <w:pPr>
        <w:rPr>
          <w:sz w:val="24"/>
        </w:rPr>
      </w:pPr>
      <w:r>
        <w:rPr>
          <w:sz w:val="24"/>
        </w:rPr>
        <w:t>For</w:t>
      </w:r>
      <w:r w:rsidR="008441A9" w:rsidRPr="008441A9">
        <w:rPr>
          <w:sz w:val="24"/>
        </w:rPr>
        <w:t xml:space="preserve"> </w:t>
      </w:r>
      <w:r w:rsidRPr="008441A9">
        <w:rPr>
          <w:sz w:val="24"/>
        </w:rPr>
        <w:t xml:space="preserve">the definition of </w:t>
      </w:r>
      <w:r w:rsidRPr="00186EDA">
        <w:rPr>
          <w:b/>
          <w:i/>
          <w:sz w:val="24"/>
        </w:rPr>
        <w:t>suitably qualified person</w:t>
      </w:r>
      <w:r w:rsidRPr="007709AF">
        <w:rPr>
          <w:sz w:val="24"/>
        </w:rPr>
        <w:t xml:space="preserve"> in </w:t>
      </w:r>
      <w:r w:rsidR="008441A9" w:rsidRPr="008441A9">
        <w:rPr>
          <w:sz w:val="24"/>
        </w:rPr>
        <w:t xml:space="preserve">section 38(8) </w:t>
      </w:r>
      <w:r w:rsidRPr="008441A9">
        <w:rPr>
          <w:sz w:val="24"/>
        </w:rPr>
        <w:t>substitute</w:t>
      </w:r>
      <w:r w:rsidR="008441A9" w:rsidRPr="008441A9">
        <w:rPr>
          <w:sz w:val="24"/>
        </w:rPr>
        <w:t>:</w:t>
      </w:r>
    </w:p>
    <w:p w:rsidR="00522547" w:rsidRDefault="00522547" w:rsidP="00522547">
      <w:pPr>
        <w:pStyle w:val="SideNote"/>
        <w:framePr w:wrap="around"/>
      </w:pPr>
      <w:r>
        <w:t xml:space="preserve">S. 38(8) def. of </w:t>
      </w:r>
      <w:r>
        <w:br/>
      </w:r>
      <w:r w:rsidRPr="00222BAD">
        <w:rPr>
          <w:i/>
        </w:rPr>
        <w:t>suitably qualified person</w:t>
      </w:r>
      <w:r>
        <w:t xml:space="preserve"> amended by No. 39/2010 s. 128(2).</w:t>
      </w:r>
    </w:p>
    <w:p w:rsidR="00522547" w:rsidRDefault="00522547" w:rsidP="00522547">
      <w:pPr>
        <w:pStyle w:val="DraftDefinition2"/>
      </w:pPr>
      <w:proofErr w:type="gramStart"/>
      <w:r w:rsidRPr="00222BAD">
        <w:rPr>
          <w:b/>
          <w:i/>
        </w:rPr>
        <w:t>suitably</w:t>
      </w:r>
      <w:proofErr w:type="gramEnd"/>
      <w:r w:rsidRPr="00222BAD">
        <w:rPr>
          <w:b/>
          <w:i/>
        </w:rPr>
        <w:t xml:space="preserve"> qualified person</w:t>
      </w:r>
      <w:r>
        <w:t xml:space="preserve"> means—</w:t>
      </w:r>
    </w:p>
    <w:p w:rsidR="00522547" w:rsidRDefault="00522547" w:rsidP="00522547">
      <w:pPr>
        <w:pStyle w:val="DraftHeading4"/>
        <w:tabs>
          <w:tab w:val="right" w:pos="2268"/>
        </w:tabs>
        <w:ind w:left="2381" w:hanging="2381"/>
      </w:pPr>
      <w:r>
        <w:tab/>
      </w:r>
      <w:r w:rsidRPr="00222BAD">
        <w:t>(</w:t>
      </w:r>
      <w:r>
        <w:t>a</w:t>
      </w:r>
      <w:r w:rsidRPr="00222BAD">
        <w:t>)</w:t>
      </w:r>
      <w:r>
        <w:tab/>
      </w:r>
      <w:proofErr w:type="gramStart"/>
      <w:r>
        <w:t>a</w:t>
      </w:r>
      <w:proofErr w:type="gramEnd"/>
      <w:r>
        <w:t xml:space="preserve"> nurse; or</w:t>
      </w:r>
    </w:p>
    <w:p w:rsidR="00522547" w:rsidRDefault="00522547" w:rsidP="00522547">
      <w:pPr>
        <w:pStyle w:val="DraftHeading4"/>
        <w:tabs>
          <w:tab w:val="right" w:pos="2268"/>
        </w:tabs>
        <w:ind w:left="2381" w:hanging="2381"/>
      </w:pPr>
      <w:r>
        <w:tab/>
      </w:r>
      <w:r w:rsidRPr="00222BAD">
        <w:t>(</w:t>
      </w:r>
      <w:r>
        <w:t>b</w:t>
      </w:r>
      <w:r w:rsidRPr="00222BAD">
        <w:t>)</w:t>
      </w:r>
      <w:r>
        <w:tab/>
      </w:r>
      <w:proofErr w:type="gramStart"/>
      <w:r>
        <w:t>an</w:t>
      </w:r>
      <w:proofErr w:type="gramEnd"/>
      <w:r>
        <w:t xml:space="preserve"> ambulance paramedic.</w:t>
      </w:r>
    </w:p>
    <w:p w:rsidR="008441A9" w:rsidRDefault="008441A9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</w:p>
    <w:sectPr w:rsidR="008441A9" w:rsidSect="002905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441A9"/>
    <w:rsid w:val="000D7D2C"/>
    <w:rsid w:val="000E7DCF"/>
    <w:rsid w:val="000F5A86"/>
    <w:rsid w:val="00173855"/>
    <w:rsid w:val="00186EDA"/>
    <w:rsid w:val="002905AD"/>
    <w:rsid w:val="0048349C"/>
    <w:rsid w:val="00522547"/>
    <w:rsid w:val="007709AF"/>
    <w:rsid w:val="008441A9"/>
    <w:rsid w:val="00916A3F"/>
    <w:rsid w:val="00927282"/>
    <w:rsid w:val="009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Definition2">
    <w:name w:val="Draft Definition 2"/>
    <w:next w:val="Normal"/>
    <w:rsid w:val="008441A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tars">
    <w:name w:val="Stars"/>
    <w:basedOn w:val="Normal"/>
    <w:next w:val="Normal"/>
    <w:rsid w:val="008441A9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  <w:style w:type="paragraph" w:customStyle="1" w:styleId="SideNote">
    <w:name w:val="Side Note"/>
    <w:basedOn w:val="Normal"/>
    <w:rsid w:val="008441A9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DraftHeading2">
    <w:name w:val="Draft Heading 2"/>
    <w:basedOn w:val="Normal"/>
    <w:next w:val="Normal"/>
    <w:rsid w:val="00522547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522547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1431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2012-02-27T00:33:00Z</cp:lastPrinted>
  <dcterms:created xsi:type="dcterms:W3CDTF">2012-02-28T22:43:00Z</dcterms:created>
  <dcterms:modified xsi:type="dcterms:W3CDTF">2012-02-28T22:43:00Z</dcterms:modified>
</cp:coreProperties>
</file>