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9B" w:rsidRDefault="002C4D47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2C4D47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COMMERCIAL PASSENGER VEHICLE INDUSTRY AMENDMENT (FURTHER REFORMS) BILL 2017</w:t>
      </w:r>
    </w:p>
    <w:p w:rsidR="00712B9B" w:rsidRPr="002C4D47" w:rsidRDefault="002C4D47" w:rsidP="002C4D47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Pr="00C32382" w:rsidRDefault="002C4D47" w:rsidP="00C32382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Ms PATTEN)</w:t>
      </w:r>
      <w:bookmarkEnd w:id="3"/>
    </w:p>
    <w:p w:rsidR="009A6DED" w:rsidRDefault="009A6DED" w:rsidP="002E767D">
      <w:pPr>
        <w:pStyle w:val="ManualNumber"/>
        <w:numPr>
          <w:ilvl w:val="0"/>
          <w:numId w:val="3"/>
        </w:numPr>
      </w:pPr>
      <w:bookmarkStart w:id="4" w:name="cpStart"/>
      <w:bookmarkEnd w:id="4"/>
      <w:r>
        <w:t>Clause 1, page 2, line 29, omit "(a)." and insert "(a) (sub</w:t>
      </w:r>
      <w:r w:rsidR="008E21B6">
        <w:t>ject to a scheme applying to certain unbooked commercial passenger vehicle services</w:t>
      </w:r>
      <w:r>
        <w:t>).".</w:t>
      </w:r>
    </w:p>
    <w:p w:rsidR="005B2F0C" w:rsidRPr="005B2F0C" w:rsidRDefault="004904E2" w:rsidP="005B2F0C">
      <w:pPr>
        <w:pStyle w:val="ManualNumber"/>
        <w:numPr>
          <w:ilvl w:val="0"/>
          <w:numId w:val="4"/>
        </w:numPr>
      </w:pPr>
      <w:r>
        <w:t>Clause 7, page 14, line 2, omit "vehicle," and insert "vehicle service,".</w:t>
      </w:r>
    </w:p>
    <w:p w:rsidR="005B2F0C" w:rsidRPr="006A497B" w:rsidRDefault="005B2F0C" w:rsidP="002E767D">
      <w:pPr>
        <w:pStyle w:val="ManualNumber"/>
        <w:numPr>
          <w:ilvl w:val="0"/>
          <w:numId w:val="4"/>
        </w:numPr>
      </w:pPr>
      <w:r w:rsidRPr="006A497B">
        <w:t>Clause 7, page 17, after line 14 insert—</w:t>
      </w:r>
    </w:p>
    <w:p w:rsidR="005B2F0C" w:rsidRPr="006A497B" w:rsidRDefault="005B2F0C" w:rsidP="005B2F0C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 w:rsidRPr="006A497B">
        <w:rPr>
          <w:lang w:val="en-US"/>
        </w:rPr>
        <w:tab/>
        <w:t>'( )</w:t>
      </w:r>
      <w:r w:rsidRPr="006A497B">
        <w:rPr>
          <w:lang w:val="en-US"/>
        </w:rPr>
        <w:tab/>
        <w:t>In section 5(2</w:t>
      </w:r>
      <w:proofErr w:type="gramStart"/>
      <w:r w:rsidRPr="006A497B">
        <w:rPr>
          <w:lang w:val="en-US"/>
        </w:rPr>
        <w:t>)(</w:t>
      </w:r>
      <w:proofErr w:type="gramEnd"/>
      <w:r w:rsidRPr="006A497B">
        <w:rPr>
          <w:lang w:val="en-US"/>
        </w:rPr>
        <w:t xml:space="preserve">c) of the </w:t>
      </w:r>
      <w:r w:rsidRPr="006A497B">
        <w:rPr>
          <w:b/>
          <w:lang w:val="en-US"/>
        </w:rPr>
        <w:t>Commercial Passenger Vehicle Industry Act 2017</w:t>
      </w:r>
      <w:r w:rsidRPr="006A497B">
        <w:rPr>
          <w:lang w:val="en-US"/>
        </w:rPr>
        <w:t xml:space="preserve">, for "reward or hiring fee" </w:t>
      </w:r>
      <w:r w:rsidRPr="006A497B">
        <w:rPr>
          <w:b/>
          <w:lang w:val="en-US"/>
        </w:rPr>
        <w:t>substitute</w:t>
      </w:r>
      <w:r w:rsidRPr="006A497B">
        <w:rPr>
          <w:lang w:val="en-US"/>
        </w:rPr>
        <w:t xml:space="preserve"> "fare or other consideration".'.</w:t>
      </w:r>
    </w:p>
    <w:p w:rsidR="00065CD7" w:rsidRDefault="00D23B6C" w:rsidP="002E767D">
      <w:pPr>
        <w:pStyle w:val="ManualNumber"/>
        <w:numPr>
          <w:ilvl w:val="0"/>
          <w:numId w:val="4"/>
        </w:numPr>
      </w:pPr>
      <w:r>
        <w:t>Clause 18</w:t>
      </w:r>
      <w:r w:rsidR="009A6DED">
        <w:t>, page 90, after line 25</w:t>
      </w:r>
      <w:r w:rsidR="00065CD7">
        <w:t xml:space="preserve"> insert—</w:t>
      </w:r>
    </w:p>
    <w:p w:rsidR="00065CD7" w:rsidRDefault="00AB4DB1" w:rsidP="00065CD7">
      <w:pPr>
        <w:pStyle w:val="AmendHeading-DIVISION"/>
      </w:pPr>
      <w:r>
        <w:rPr>
          <w:b w:val="0"/>
        </w:rPr>
        <w:t>"</w:t>
      </w:r>
      <w:r w:rsidR="009A6DED">
        <w:t xml:space="preserve">Division </w:t>
      </w:r>
      <w:proofErr w:type="spellStart"/>
      <w:r w:rsidR="009A6DED">
        <w:t>1A</w:t>
      </w:r>
      <w:proofErr w:type="spellEnd"/>
      <w:r w:rsidR="00065CD7">
        <w:t>—</w:t>
      </w:r>
      <w:r>
        <w:t>Protections</w:t>
      </w:r>
      <w:r w:rsidR="009A6DED">
        <w:t xml:space="preserve"> for</w:t>
      </w:r>
      <w:r w:rsidR="00E42114">
        <w:t xml:space="preserve"> u</w:t>
      </w:r>
      <w:r w:rsidR="00065CD7">
        <w:t>nbooked commercia</w:t>
      </w:r>
      <w:r w:rsidR="00E42114">
        <w:t>l passenger vehicle services</w:t>
      </w:r>
    </w:p>
    <w:p w:rsidR="00FB4984" w:rsidRDefault="00FB4984" w:rsidP="00FB4984">
      <w:pPr>
        <w:pStyle w:val="AmendHeading1s"/>
        <w:tabs>
          <w:tab w:val="right" w:pos="1701"/>
        </w:tabs>
        <w:ind w:left="1871" w:hanging="1871"/>
      </w:pPr>
      <w:r>
        <w:tab/>
      </w:r>
      <w:proofErr w:type="spellStart"/>
      <w:r w:rsidRPr="00FB4984">
        <w:t>110A</w:t>
      </w:r>
      <w:proofErr w:type="spellEnd"/>
      <w:r>
        <w:tab/>
      </w:r>
      <w:r>
        <w:tab/>
        <w:t>Definitions</w:t>
      </w:r>
    </w:p>
    <w:p w:rsidR="00FB4984" w:rsidRDefault="00FB4984" w:rsidP="00FB4984">
      <w:pPr>
        <w:pStyle w:val="AmendHeading1"/>
        <w:ind w:left="1871"/>
      </w:pPr>
      <w:r>
        <w:t xml:space="preserve">In this Division— </w:t>
      </w:r>
    </w:p>
    <w:p w:rsidR="00FB4984" w:rsidRDefault="00FB4984" w:rsidP="00FB4984">
      <w:pPr>
        <w:pStyle w:val="AmendDefinition1"/>
      </w:pPr>
      <w:proofErr w:type="gramStart"/>
      <w:r>
        <w:rPr>
          <w:b/>
          <w:bCs/>
          <w:i/>
          <w:iCs/>
        </w:rPr>
        <w:t>applicable</w:t>
      </w:r>
      <w:proofErr w:type="gramEnd"/>
      <w:r>
        <w:rPr>
          <w:b/>
          <w:bCs/>
          <w:i/>
          <w:iCs/>
        </w:rPr>
        <w:t xml:space="preserve"> unbooked service </w:t>
      </w:r>
      <w:r>
        <w:t xml:space="preserve">means an unbooked commercial passenger vehicle service in respect of carriage on a journey that begins in— </w:t>
      </w:r>
    </w:p>
    <w:p w:rsidR="00FB4984" w:rsidRDefault="00E63B14" w:rsidP="00E63B14">
      <w:pPr>
        <w:pStyle w:val="AmendHeading3"/>
        <w:tabs>
          <w:tab w:val="right" w:pos="2778"/>
        </w:tabs>
        <w:ind w:left="2891" w:hanging="2891"/>
      </w:pPr>
      <w:r>
        <w:tab/>
      </w:r>
      <w:r w:rsidR="00FB4984" w:rsidRPr="00E63B14">
        <w:t>(a)</w:t>
      </w:r>
      <w:r w:rsidR="00FB4984">
        <w:tab/>
      </w:r>
      <w:proofErr w:type="gramStart"/>
      <w:r w:rsidR="00FB4984">
        <w:t>the</w:t>
      </w:r>
      <w:proofErr w:type="gramEnd"/>
      <w:r w:rsidR="00FB4984">
        <w:t xml:space="preserve"> Melbourne Metropolitan Zone; or </w:t>
      </w:r>
    </w:p>
    <w:p w:rsidR="00FB4984" w:rsidRDefault="00E63B14" w:rsidP="00E63B14">
      <w:pPr>
        <w:pStyle w:val="AmendHeading3"/>
        <w:tabs>
          <w:tab w:val="right" w:pos="2778"/>
        </w:tabs>
        <w:ind w:left="2891" w:hanging="2891"/>
      </w:pPr>
      <w:r>
        <w:tab/>
      </w:r>
      <w:r w:rsidR="00FB4984" w:rsidRPr="00E63B14">
        <w:t>(b)</w:t>
      </w:r>
      <w:r w:rsidR="00FB4984">
        <w:tab/>
      </w:r>
      <w:proofErr w:type="gramStart"/>
      <w:r w:rsidR="00FB4984">
        <w:t>the</w:t>
      </w:r>
      <w:proofErr w:type="gramEnd"/>
      <w:r w:rsidR="00FB4984">
        <w:t xml:space="preserve"> Urban and Large Regional Zone; </w:t>
      </w:r>
    </w:p>
    <w:p w:rsidR="00FB4984" w:rsidRDefault="00FB4984" w:rsidP="00FB4984">
      <w:pPr>
        <w:pStyle w:val="AmendDefinition1"/>
      </w:pPr>
      <w:r>
        <w:rPr>
          <w:b/>
          <w:bCs/>
          <w:i/>
          <w:iCs/>
        </w:rPr>
        <w:t xml:space="preserve">Melbourne Metropolitan Zone </w:t>
      </w:r>
      <w:r>
        <w:t xml:space="preserve">means the Melbourne Metropolitan Zone established under section </w:t>
      </w:r>
      <w:proofErr w:type="spellStart"/>
      <w:r>
        <w:t>143B</w:t>
      </w:r>
      <w:proofErr w:type="spellEnd"/>
      <w:r>
        <w:t xml:space="preserve">(1)(a) of the </w:t>
      </w:r>
      <w:r>
        <w:rPr>
          <w:b/>
          <w:bCs/>
        </w:rPr>
        <w:t xml:space="preserve">Transport (Compliance and Miscellaneous) Act 1983 </w:t>
      </w:r>
      <w:r>
        <w:t xml:space="preserve">(as in force immediately before the commencement of item 10.7 of Schedule 1 to the </w:t>
      </w:r>
      <w:r>
        <w:rPr>
          <w:b/>
          <w:bCs/>
        </w:rPr>
        <w:t>Commercial Passenger Vehicle Industry Amendment (Further Reforms) Act 2017</w:t>
      </w:r>
      <w:r>
        <w:t xml:space="preserve">; </w:t>
      </w:r>
    </w:p>
    <w:p w:rsidR="00FB4984" w:rsidRPr="009A4BD8" w:rsidRDefault="00FB4984" w:rsidP="00FB4984">
      <w:pPr>
        <w:pStyle w:val="AmendDefinition1"/>
      </w:pPr>
      <w:r>
        <w:rPr>
          <w:b/>
          <w:bCs/>
          <w:i/>
          <w:iCs/>
        </w:rPr>
        <w:t xml:space="preserve">Urban and Large Regional Zone </w:t>
      </w:r>
      <w:r>
        <w:t xml:space="preserve">means the Urban and Large Regional Zone established under section </w:t>
      </w:r>
      <w:proofErr w:type="spellStart"/>
      <w:r>
        <w:t>143B</w:t>
      </w:r>
      <w:proofErr w:type="spellEnd"/>
      <w:r>
        <w:t xml:space="preserve">(1)(b) of the </w:t>
      </w:r>
      <w:r>
        <w:rPr>
          <w:b/>
          <w:bCs/>
        </w:rPr>
        <w:t xml:space="preserve">Transport (Compliance and Miscellaneous) Act 1983 </w:t>
      </w:r>
      <w:r>
        <w:t xml:space="preserve">(as in force immediately before the commencement of item 10.7 of Schedule 1 to the </w:t>
      </w:r>
      <w:r>
        <w:rPr>
          <w:b/>
          <w:bCs/>
        </w:rPr>
        <w:t>Commercial Passenger Vehicle Industry Amendment (Further Reforms) Act 2017</w:t>
      </w:r>
      <w:r>
        <w:t>.</w:t>
      </w:r>
    </w:p>
    <w:p w:rsidR="009E44E8" w:rsidRPr="009E44E8" w:rsidRDefault="009E44E8" w:rsidP="009E44E8">
      <w:pPr>
        <w:pStyle w:val="AmendHeading1s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proofErr w:type="spellStart"/>
      <w:r w:rsidR="00FB4984">
        <w:rPr>
          <w:lang w:eastAsia="en-AU"/>
        </w:rPr>
        <w:t>110</w:t>
      </w:r>
      <w:r w:rsidR="00047C26">
        <w:rPr>
          <w:lang w:eastAsia="en-AU"/>
        </w:rPr>
        <w:t>B</w:t>
      </w:r>
      <w:proofErr w:type="spellEnd"/>
      <w:r>
        <w:rPr>
          <w:lang w:eastAsia="en-AU"/>
        </w:rPr>
        <w:tab/>
        <w:t xml:space="preserve">Application of Essential Services Commission </w:t>
      </w:r>
      <w:r>
        <w:rPr>
          <w:bCs/>
          <w:szCs w:val="24"/>
          <w:lang w:eastAsia="en-AU"/>
        </w:rPr>
        <w:t>Act 2001</w:t>
      </w:r>
    </w:p>
    <w:p w:rsidR="009E44E8" w:rsidRPr="009E44E8" w:rsidRDefault="009E44E8" w:rsidP="009E44E8">
      <w:pPr>
        <w:pStyle w:val="AmendHeading1"/>
        <w:tabs>
          <w:tab w:val="right" w:pos="1701"/>
        </w:tabs>
        <w:ind w:left="1871" w:hanging="1871"/>
        <w:rPr>
          <w:b/>
          <w:bCs/>
          <w:lang w:eastAsia="en-AU"/>
        </w:rPr>
      </w:pPr>
      <w:r>
        <w:rPr>
          <w:lang w:eastAsia="en-AU"/>
        </w:rPr>
        <w:tab/>
      </w:r>
      <w:r w:rsidRPr="009E44E8">
        <w:rPr>
          <w:lang w:eastAsia="en-AU"/>
        </w:rPr>
        <w:t>(1)</w:t>
      </w:r>
      <w:r>
        <w:rPr>
          <w:lang w:eastAsia="en-AU"/>
        </w:rPr>
        <w:tab/>
        <w:t xml:space="preserve">For the purposes of the </w:t>
      </w:r>
      <w:r>
        <w:rPr>
          <w:b/>
          <w:bCs/>
          <w:lang w:eastAsia="en-AU"/>
        </w:rPr>
        <w:t xml:space="preserve">Essential Services </w:t>
      </w:r>
      <w:r>
        <w:rPr>
          <w:b/>
          <w:bCs/>
          <w:szCs w:val="24"/>
          <w:lang w:eastAsia="en-AU"/>
        </w:rPr>
        <w:t>Commission Act 2001</w:t>
      </w:r>
      <w:r>
        <w:rPr>
          <w:szCs w:val="24"/>
          <w:lang w:eastAsia="en-AU"/>
        </w:rPr>
        <w:t>—</w:t>
      </w:r>
    </w:p>
    <w:p w:rsidR="009E44E8" w:rsidRDefault="009E44E8" w:rsidP="009E44E8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9E44E8">
        <w:rPr>
          <w:lang w:eastAsia="en-AU"/>
        </w:rPr>
        <w:t>(a)</w:t>
      </w:r>
      <w:r>
        <w:rPr>
          <w:lang w:eastAsia="en-AU"/>
        </w:rPr>
        <w:tab/>
      </w:r>
      <w:proofErr w:type="gramStart"/>
      <w:r>
        <w:rPr>
          <w:lang w:eastAsia="en-AU"/>
        </w:rPr>
        <w:t>this</w:t>
      </w:r>
      <w:proofErr w:type="gramEnd"/>
      <w:r>
        <w:rPr>
          <w:lang w:eastAsia="en-AU"/>
        </w:rPr>
        <w:t xml:space="preserve"> </w:t>
      </w:r>
      <w:r w:rsidR="005B2F0C">
        <w:rPr>
          <w:lang w:eastAsia="en-AU"/>
        </w:rPr>
        <w:t>Division</w:t>
      </w:r>
      <w:r>
        <w:rPr>
          <w:lang w:eastAsia="en-AU"/>
        </w:rPr>
        <w:t xml:space="preserve"> is relevant legislation; and</w:t>
      </w:r>
    </w:p>
    <w:p w:rsidR="009E44E8" w:rsidRDefault="009E44E8" w:rsidP="009E44E8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lastRenderedPageBreak/>
        <w:tab/>
      </w:r>
      <w:r w:rsidRPr="009E44E8">
        <w:rPr>
          <w:lang w:eastAsia="en-AU"/>
        </w:rPr>
        <w:t>(b)</w:t>
      </w:r>
      <w:r>
        <w:rPr>
          <w:lang w:eastAsia="en-AU"/>
        </w:rPr>
        <w:tab/>
      </w:r>
      <w:proofErr w:type="gramStart"/>
      <w:r w:rsidR="002257A6">
        <w:rPr>
          <w:lang w:eastAsia="en-AU"/>
        </w:rPr>
        <w:t>the</w:t>
      </w:r>
      <w:proofErr w:type="gramEnd"/>
      <w:r w:rsidR="002257A6">
        <w:rPr>
          <w:lang w:eastAsia="en-AU"/>
        </w:rPr>
        <w:t xml:space="preserve"> commercial passenger vehicle </w:t>
      </w:r>
      <w:r>
        <w:rPr>
          <w:lang w:eastAsia="en-AU"/>
        </w:rPr>
        <w:t>industry is a regulated industry</w:t>
      </w:r>
      <w:r w:rsidR="009A4BD8">
        <w:rPr>
          <w:lang w:eastAsia="en-AU"/>
        </w:rPr>
        <w:t xml:space="preserve"> in relation to</w:t>
      </w:r>
      <w:r w:rsidR="009A4BD8">
        <w:t xml:space="preserve"> applicable unbooked services</w:t>
      </w:r>
      <w:r>
        <w:rPr>
          <w:lang w:eastAsia="en-AU"/>
        </w:rPr>
        <w:t>.</w:t>
      </w:r>
    </w:p>
    <w:p w:rsidR="00E42114" w:rsidRDefault="009E44E8" w:rsidP="009E44E8">
      <w:pPr>
        <w:pStyle w:val="AmendHeading1"/>
        <w:tabs>
          <w:tab w:val="right" w:pos="1701"/>
        </w:tabs>
        <w:ind w:left="1871" w:hanging="1871"/>
        <w:rPr>
          <w:szCs w:val="24"/>
          <w:lang w:eastAsia="en-AU"/>
        </w:rPr>
      </w:pPr>
      <w:r>
        <w:rPr>
          <w:lang w:eastAsia="en-AU"/>
        </w:rPr>
        <w:tab/>
      </w:r>
      <w:r w:rsidRPr="009E44E8">
        <w:rPr>
          <w:lang w:eastAsia="en-AU"/>
        </w:rPr>
        <w:t>(2)</w:t>
      </w:r>
      <w:r>
        <w:rPr>
          <w:lang w:eastAsia="en-AU"/>
        </w:rPr>
        <w:tab/>
        <w:t xml:space="preserve">If there is </w:t>
      </w:r>
      <w:r w:rsidR="002257A6">
        <w:rPr>
          <w:lang w:eastAsia="en-AU"/>
        </w:rPr>
        <w:t xml:space="preserve">any inconsistency between this </w:t>
      </w:r>
      <w:r w:rsidR="005B2F0C">
        <w:rPr>
          <w:lang w:eastAsia="en-AU"/>
        </w:rPr>
        <w:t xml:space="preserve">Division </w:t>
      </w:r>
      <w:r>
        <w:rPr>
          <w:szCs w:val="24"/>
          <w:lang w:eastAsia="en-AU"/>
        </w:rPr>
        <w:t xml:space="preserve">and a provision of the </w:t>
      </w:r>
      <w:r>
        <w:rPr>
          <w:b/>
          <w:bCs/>
          <w:szCs w:val="24"/>
          <w:lang w:eastAsia="en-AU"/>
        </w:rPr>
        <w:t>Essential Services Commission Act 2001</w:t>
      </w:r>
      <w:r>
        <w:rPr>
          <w:szCs w:val="24"/>
          <w:lang w:eastAsia="en-AU"/>
        </w:rPr>
        <w:t xml:space="preserve">, the provision of this </w:t>
      </w:r>
      <w:r w:rsidR="005B2F0C">
        <w:rPr>
          <w:lang w:eastAsia="en-AU"/>
        </w:rPr>
        <w:t xml:space="preserve">Division </w:t>
      </w:r>
      <w:r>
        <w:rPr>
          <w:szCs w:val="24"/>
          <w:lang w:eastAsia="en-AU"/>
        </w:rPr>
        <w:t>prevails.</w:t>
      </w:r>
    </w:p>
    <w:p w:rsidR="009E44E8" w:rsidRDefault="009E44E8" w:rsidP="009E44E8">
      <w:pPr>
        <w:pStyle w:val="AmendHeading1s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proofErr w:type="spellStart"/>
      <w:r w:rsidR="00047C26">
        <w:rPr>
          <w:lang w:eastAsia="en-AU"/>
        </w:rPr>
        <w:t>110C</w:t>
      </w:r>
      <w:proofErr w:type="spellEnd"/>
      <w:r>
        <w:rPr>
          <w:lang w:eastAsia="en-AU"/>
        </w:rPr>
        <w:tab/>
        <w:t>Objective of the ESC</w:t>
      </w:r>
    </w:p>
    <w:p w:rsidR="009E44E8" w:rsidRDefault="009E44E8" w:rsidP="009E44E8">
      <w:pPr>
        <w:pStyle w:val="AmendHeading1"/>
        <w:ind w:left="1871"/>
        <w:rPr>
          <w:szCs w:val="24"/>
          <w:lang w:eastAsia="en-AU"/>
        </w:rPr>
      </w:pPr>
      <w:r>
        <w:rPr>
          <w:lang w:eastAsia="en-AU"/>
        </w:rPr>
        <w:t>The objective of</w:t>
      </w:r>
      <w:r w:rsidR="002257A6">
        <w:rPr>
          <w:lang w:eastAsia="en-AU"/>
        </w:rPr>
        <w:t xml:space="preserve"> the ESC in relation to the commercial passenger vehicle industry</w:t>
      </w:r>
      <w:r>
        <w:rPr>
          <w:szCs w:val="24"/>
          <w:lang w:eastAsia="en-AU"/>
        </w:rPr>
        <w:t xml:space="preserve"> is to promote the</w:t>
      </w:r>
      <w:r w:rsidR="009A4BD8">
        <w:rPr>
          <w:szCs w:val="24"/>
          <w:lang w:eastAsia="en-AU"/>
        </w:rPr>
        <w:t xml:space="preserve"> efficient provision and use of</w:t>
      </w:r>
      <w:r w:rsidR="009A4BD8">
        <w:t xml:space="preserve"> applicable unbooked services</w:t>
      </w:r>
      <w:r>
        <w:rPr>
          <w:szCs w:val="24"/>
          <w:lang w:eastAsia="en-AU"/>
        </w:rPr>
        <w:t>.</w:t>
      </w:r>
    </w:p>
    <w:p w:rsidR="009E44E8" w:rsidRDefault="009E44E8" w:rsidP="009E44E8">
      <w:pPr>
        <w:pStyle w:val="AmendHeading1s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proofErr w:type="spellStart"/>
      <w:r w:rsidR="00047C26">
        <w:rPr>
          <w:lang w:eastAsia="en-AU"/>
        </w:rPr>
        <w:t>110D</w:t>
      </w:r>
      <w:proofErr w:type="spellEnd"/>
      <w:r>
        <w:rPr>
          <w:lang w:eastAsia="en-AU"/>
        </w:rPr>
        <w:tab/>
        <w:t>Powers in relation to fares regulation</w:t>
      </w:r>
    </w:p>
    <w:p w:rsidR="009E44E8" w:rsidRPr="009E44E8" w:rsidRDefault="009E44E8" w:rsidP="001202FD">
      <w:pPr>
        <w:pStyle w:val="AmendHeading1"/>
        <w:ind w:left="1871"/>
        <w:rPr>
          <w:lang w:eastAsia="en-AU"/>
        </w:rPr>
      </w:pPr>
      <w:r>
        <w:rPr>
          <w:lang w:eastAsia="en-AU"/>
        </w:rPr>
        <w:t xml:space="preserve">For the purposes of Part 3 of the </w:t>
      </w:r>
      <w:r w:rsidRPr="001202FD">
        <w:rPr>
          <w:b/>
          <w:lang w:eastAsia="en-AU"/>
        </w:rPr>
        <w:t xml:space="preserve">Essential </w:t>
      </w:r>
      <w:r w:rsidRPr="001202FD">
        <w:rPr>
          <w:b/>
          <w:szCs w:val="24"/>
          <w:lang w:eastAsia="en-AU"/>
        </w:rPr>
        <w:t>Services Commission Act 2001</w:t>
      </w:r>
      <w:r>
        <w:rPr>
          <w:szCs w:val="24"/>
          <w:lang w:eastAsia="en-AU"/>
        </w:rPr>
        <w:t>—</w:t>
      </w:r>
    </w:p>
    <w:p w:rsidR="009E44E8" w:rsidRPr="009E44E8" w:rsidRDefault="009E44E8" w:rsidP="009E44E8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9E44E8">
        <w:rPr>
          <w:lang w:eastAsia="en-AU"/>
        </w:rPr>
        <w:t>(a)</w:t>
      </w:r>
      <w:r>
        <w:rPr>
          <w:lang w:eastAsia="en-AU"/>
        </w:rPr>
        <w:tab/>
      </w:r>
      <w:proofErr w:type="gramStart"/>
      <w:r w:rsidR="009A4BD8">
        <w:t>applicable</w:t>
      </w:r>
      <w:proofErr w:type="gramEnd"/>
      <w:r w:rsidR="009A4BD8">
        <w:t xml:space="preserve"> unbooked services</w:t>
      </w:r>
      <w:r w:rsidR="002257A6">
        <w:rPr>
          <w:lang w:eastAsia="en-AU"/>
        </w:rPr>
        <w:t xml:space="preserve"> </w:t>
      </w:r>
      <w:r>
        <w:rPr>
          <w:szCs w:val="24"/>
          <w:lang w:eastAsia="en-AU"/>
        </w:rPr>
        <w:t>are prescribed services; and</w:t>
      </w:r>
    </w:p>
    <w:p w:rsidR="007F14D7" w:rsidRPr="007F14D7" w:rsidRDefault="009E44E8" w:rsidP="001202FD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9E44E8">
        <w:rPr>
          <w:lang w:eastAsia="en-AU"/>
        </w:rPr>
        <w:t>(b)</w:t>
      </w:r>
      <w:r>
        <w:rPr>
          <w:lang w:eastAsia="en-AU"/>
        </w:rPr>
        <w:tab/>
      </w:r>
      <w:proofErr w:type="gramStart"/>
      <w:r>
        <w:rPr>
          <w:lang w:eastAsia="en-AU"/>
        </w:rPr>
        <w:t>the</w:t>
      </w:r>
      <w:proofErr w:type="gramEnd"/>
      <w:r>
        <w:rPr>
          <w:lang w:eastAsia="en-AU"/>
        </w:rPr>
        <w:t xml:space="preserve"> maximum charges for the services </w:t>
      </w:r>
      <w:r>
        <w:rPr>
          <w:szCs w:val="24"/>
          <w:lang w:eastAsia="en-AU"/>
        </w:rPr>
        <w:t>covered by paragraph (a) are prescribed prices.</w:t>
      </w:r>
    </w:p>
    <w:p w:rsidR="009E44E8" w:rsidRDefault="009E44E8" w:rsidP="009E44E8">
      <w:pPr>
        <w:pStyle w:val="AmendHeading1s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proofErr w:type="spellStart"/>
      <w:r w:rsidR="00047C26">
        <w:rPr>
          <w:lang w:eastAsia="en-AU"/>
        </w:rPr>
        <w:t>110E</w:t>
      </w:r>
      <w:proofErr w:type="spellEnd"/>
      <w:r>
        <w:rPr>
          <w:lang w:eastAsia="en-AU"/>
        </w:rPr>
        <w:tab/>
        <w:t>Price determinations</w:t>
      </w:r>
    </w:p>
    <w:p w:rsidR="009E44E8" w:rsidRPr="009E44E8" w:rsidRDefault="009E44E8" w:rsidP="009E44E8">
      <w:pPr>
        <w:pStyle w:val="AmendHeading1"/>
        <w:ind w:left="1871"/>
        <w:rPr>
          <w:b/>
          <w:bCs/>
          <w:lang w:eastAsia="en-AU"/>
        </w:rPr>
      </w:pPr>
      <w:r>
        <w:rPr>
          <w:lang w:eastAsia="en-AU"/>
        </w:rPr>
        <w:t xml:space="preserve">Without limiting section 33(5) of the </w:t>
      </w:r>
      <w:r>
        <w:rPr>
          <w:b/>
          <w:bCs/>
          <w:lang w:eastAsia="en-AU"/>
        </w:rPr>
        <w:t xml:space="preserve">Essential </w:t>
      </w:r>
      <w:r>
        <w:rPr>
          <w:b/>
          <w:bCs/>
          <w:szCs w:val="24"/>
          <w:lang w:eastAsia="en-AU"/>
        </w:rPr>
        <w:t>Services Commission Act 2001</w:t>
      </w:r>
      <w:r>
        <w:rPr>
          <w:szCs w:val="24"/>
          <w:lang w:eastAsia="en-AU"/>
        </w:rPr>
        <w:t>, the manner in which the ESC may regulate prescribed prices includes determining different prices according to—</w:t>
      </w:r>
    </w:p>
    <w:p w:rsidR="002257A6" w:rsidRDefault="009E44E8" w:rsidP="002257A6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="002257A6" w:rsidRPr="00B4473D">
        <w:rPr>
          <w:lang w:eastAsia="en-AU"/>
        </w:rPr>
        <w:t>(a)</w:t>
      </w:r>
      <w:r w:rsidR="002257A6">
        <w:rPr>
          <w:lang w:eastAsia="en-AU"/>
        </w:rPr>
        <w:tab/>
      </w:r>
      <w:proofErr w:type="gramStart"/>
      <w:r w:rsidR="002257A6">
        <w:rPr>
          <w:lang w:eastAsia="en-AU"/>
        </w:rPr>
        <w:t>the</w:t>
      </w:r>
      <w:proofErr w:type="gramEnd"/>
      <w:r w:rsidR="002257A6">
        <w:rPr>
          <w:lang w:eastAsia="en-AU"/>
        </w:rPr>
        <w:t xml:space="preserve"> time of day at which, or day of the w</w:t>
      </w:r>
      <w:r w:rsidR="009A4BD8">
        <w:rPr>
          <w:lang w:eastAsia="en-AU"/>
        </w:rPr>
        <w:t>eek or kind of day on which, an</w:t>
      </w:r>
      <w:r w:rsidR="009A4BD8">
        <w:t xml:space="preserve"> applicable unbooked service</w:t>
      </w:r>
      <w:r w:rsidR="002257A6">
        <w:t xml:space="preserve"> </w:t>
      </w:r>
      <w:r w:rsidR="002257A6">
        <w:rPr>
          <w:lang w:eastAsia="en-AU"/>
        </w:rPr>
        <w:t>is provided;</w:t>
      </w:r>
    </w:p>
    <w:p w:rsidR="002257A6" w:rsidRDefault="002257A6" w:rsidP="002257A6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B4473D">
        <w:rPr>
          <w:lang w:eastAsia="en-AU"/>
        </w:rPr>
        <w:t>(b)</w:t>
      </w:r>
      <w:r>
        <w:rPr>
          <w:lang w:eastAsia="en-AU"/>
        </w:rPr>
        <w:tab/>
      </w:r>
      <w:proofErr w:type="gramStart"/>
      <w:r>
        <w:rPr>
          <w:lang w:eastAsia="en-AU"/>
        </w:rPr>
        <w:t>the</w:t>
      </w:r>
      <w:proofErr w:type="gramEnd"/>
      <w:r>
        <w:rPr>
          <w:lang w:eastAsia="en-AU"/>
        </w:rPr>
        <w:t xml:space="preserve"> speed at which the commercial passenger vehic</w:t>
      </w:r>
      <w:r w:rsidR="009A4BD8">
        <w:rPr>
          <w:lang w:eastAsia="en-AU"/>
        </w:rPr>
        <w:t>le used in the provision of the</w:t>
      </w:r>
      <w:r w:rsidR="009A4BD8">
        <w:t xml:space="preserve"> applicable unbooked service </w:t>
      </w:r>
      <w:r>
        <w:rPr>
          <w:lang w:eastAsia="en-AU"/>
        </w:rPr>
        <w:t>is travelling;</w:t>
      </w:r>
    </w:p>
    <w:p w:rsidR="002257A6" w:rsidRDefault="002257A6" w:rsidP="002257A6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B4473D">
        <w:rPr>
          <w:lang w:eastAsia="en-AU"/>
        </w:rPr>
        <w:t>(c)</w:t>
      </w:r>
      <w:r>
        <w:rPr>
          <w:lang w:eastAsia="en-AU"/>
        </w:rPr>
        <w:tab/>
      </w:r>
      <w:proofErr w:type="gramStart"/>
      <w:r>
        <w:rPr>
          <w:lang w:eastAsia="en-AU"/>
        </w:rPr>
        <w:t>the</w:t>
      </w:r>
      <w:proofErr w:type="gramEnd"/>
      <w:r>
        <w:rPr>
          <w:lang w:eastAsia="en-AU"/>
        </w:rPr>
        <w:t xml:space="preserve"> distance travelled by the commercial passenger vehic</w:t>
      </w:r>
      <w:r w:rsidR="009A4BD8">
        <w:rPr>
          <w:lang w:eastAsia="en-AU"/>
        </w:rPr>
        <w:t>le used in the provision of the</w:t>
      </w:r>
      <w:r w:rsidR="009A4BD8">
        <w:t xml:space="preserve"> applicable unbooked service</w:t>
      </w:r>
      <w:r>
        <w:rPr>
          <w:lang w:eastAsia="en-AU"/>
        </w:rPr>
        <w:t>;</w:t>
      </w:r>
    </w:p>
    <w:p w:rsidR="002257A6" w:rsidRDefault="002257A6" w:rsidP="002257A6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B4473D">
        <w:rPr>
          <w:lang w:eastAsia="en-AU"/>
        </w:rPr>
        <w:t>(d)</w:t>
      </w:r>
      <w:r>
        <w:rPr>
          <w:lang w:eastAsia="en-AU"/>
        </w:rPr>
        <w:tab/>
      </w:r>
      <w:proofErr w:type="gramStart"/>
      <w:r>
        <w:rPr>
          <w:lang w:eastAsia="en-AU"/>
        </w:rPr>
        <w:t>the</w:t>
      </w:r>
      <w:proofErr w:type="gramEnd"/>
      <w:r>
        <w:rPr>
          <w:lang w:eastAsia="en-AU"/>
        </w:rPr>
        <w:t xml:space="preserve"> type of commercial passenger vehicle</w:t>
      </w:r>
      <w:r w:rsidR="00E63B14">
        <w:rPr>
          <w:lang w:eastAsia="en-AU"/>
        </w:rPr>
        <w:t xml:space="preserve"> used in the provision of the</w:t>
      </w:r>
      <w:r w:rsidR="00E63B14">
        <w:t xml:space="preserve"> applicable unbooked service</w:t>
      </w:r>
      <w:r>
        <w:rPr>
          <w:lang w:eastAsia="en-AU"/>
        </w:rPr>
        <w:t>;</w:t>
      </w:r>
    </w:p>
    <w:p w:rsidR="002257A6" w:rsidRPr="004A18F3" w:rsidRDefault="002257A6" w:rsidP="002257A6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4A18F3">
        <w:rPr>
          <w:lang w:eastAsia="en-AU"/>
        </w:rPr>
        <w:t>(</w:t>
      </w:r>
      <w:r>
        <w:rPr>
          <w:lang w:eastAsia="en-AU"/>
        </w:rPr>
        <w:t>e</w:t>
      </w:r>
      <w:r w:rsidRPr="004A18F3">
        <w:rPr>
          <w:lang w:eastAsia="en-AU"/>
        </w:rPr>
        <w:t>)</w:t>
      </w:r>
      <w:r>
        <w:rPr>
          <w:lang w:eastAsia="en-AU"/>
        </w:rPr>
        <w:tab/>
        <w:t>the occupancy of the commercial passenger vehicle</w:t>
      </w:r>
      <w:r w:rsidR="00E63B14">
        <w:rPr>
          <w:lang w:eastAsia="en-AU"/>
        </w:rPr>
        <w:t xml:space="preserve"> used in the provision of the</w:t>
      </w:r>
      <w:r w:rsidR="00E63B14">
        <w:t xml:space="preserve"> applicable unbooked service</w:t>
      </w:r>
      <w:r>
        <w:rPr>
          <w:lang w:eastAsia="en-AU"/>
        </w:rPr>
        <w:t>, including where there is more than one passenger;</w:t>
      </w:r>
    </w:p>
    <w:p w:rsidR="002257A6" w:rsidRDefault="002257A6" w:rsidP="002257A6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B4473D">
        <w:rPr>
          <w:lang w:eastAsia="en-AU"/>
        </w:rPr>
        <w:t>(f)</w:t>
      </w:r>
      <w:r>
        <w:rPr>
          <w:lang w:eastAsia="en-AU"/>
        </w:rPr>
        <w:tab/>
      </w:r>
      <w:proofErr w:type="gramStart"/>
      <w:r>
        <w:rPr>
          <w:lang w:eastAsia="en-AU"/>
        </w:rPr>
        <w:t>where</w:t>
      </w:r>
      <w:proofErr w:type="gramEnd"/>
      <w:r>
        <w:rPr>
          <w:lang w:eastAsia="en-AU"/>
        </w:rPr>
        <w:t xml:space="preserve"> a journey</w:t>
      </w:r>
      <w:r w:rsidR="00E63B14">
        <w:rPr>
          <w:lang w:eastAsia="en-AU"/>
        </w:rPr>
        <w:t xml:space="preserve"> in respect of which the applicable unbooked service is provided</w:t>
      </w:r>
      <w:r>
        <w:rPr>
          <w:lang w:eastAsia="en-AU"/>
        </w:rPr>
        <w:t xml:space="preserve"> begins or ends;</w:t>
      </w:r>
    </w:p>
    <w:p w:rsidR="002257A6" w:rsidRDefault="002257A6" w:rsidP="002257A6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06157A">
        <w:rPr>
          <w:lang w:eastAsia="en-AU"/>
        </w:rPr>
        <w:t>(g)</w:t>
      </w:r>
      <w:r>
        <w:rPr>
          <w:lang w:eastAsia="en-AU"/>
        </w:rPr>
        <w:tab/>
      </w:r>
      <w:proofErr w:type="gramStart"/>
      <w:r>
        <w:rPr>
          <w:lang w:eastAsia="en-AU"/>
        </w:rPr>
        <w:t>the</w:t>
      </w:r>
      <w:proofErr w:type="gramEnd"/>
      <w:r>
        <w:rPr>
          <w:lang w:eastAsia="en-AU"/>
        </w:rPr>
        <w:t xml:space="preserve"> prevailing economic conditions, including the price of fuel and the consumer price index;</w:t>
      </w:r>
    </w:p>
    <w:p w:rsidR="007B54DB" w:rsidRPr="007B54DB" w:rsidRDefault="002257A6" w:rsidP="001202FD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06157A">
        <w:rPr>
          <w:lang w:eastAsia="en-AU"/>
        </w:rPr>
        <w:t>(h)</w:t>
      </w:r>
      <w:r>
        <w:rPr>
          <w:lang w:eastAsia="en-AU"/>
        </w:rPr>
        <w:tab/>
      </w:r>
      <w:proofErr w:type="gramStart"/>
      <w:r>
        <w:rPr>
          <w:lang w:eastAsia="en-AU"/>
        </w:rPr>
        <w:t>any</w:t>
      </w:r>
      <w:proofErr w:type="gramEnd"/>
      <w:r>
        <w:rPr>
          <w:lang w:eastAsia="en-AU"/>
        </w:rPr>
        <w:t xml:space="preserve"> other matter the ESC considers to be relevant.</w:t>
      </w:r>
    </w:p>
    <w:p w:rsidR="001414D4" w:rsidRPr="001414D4" w:rsidRDefault="009E44E8" w:rsidP="001202FD">
      <w:pPr>
        <w:pStyle w:val="AmendHeading1s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proofErr w:type="spellStart"/>
      <w:r w:rsidR="00FB4984">
        <w:rPr>
          <w:lang w:eastAsia="en-AU"/>
        </w:rPr>
        <w:t>110</w:t>
      </w:r>
      <w:r w:rsidR="00047C26">
        <w:rPr>
          <w:lang w:eastAsia="en-AU"/>
        </w:rPr>
        <w:t>F</w:t>
      </w:r>
      <w:proofErr w:type="spellEnd"/>
      <w:r>
        <w:rPr>
          <w:lang w:eastAsia="en-AU"/>
        </w:rPr>
        <w:tab/>
        <w:t>Exercise of regulatory functions</w:t>
      </w:r>
    </w:p>
    <w:p w:rsidR="002402F1" w:rsidRPr="002402F1" w:rsidRDefault="009E44E8" w:rsidP="002402F1">
      <w:pPr>
        <w:pStyle w:val="AmendHeading1"/>
        <w:tabs>
          <w:tab w:val="right" w:pos="1701"/>
        </w:tabs>
        <w:ind w:left="1871" w:hanging="1871"/>
        <w:rPr>
          <w:szCs w:val="24"/>
          <w:lang w:eastAsia="en-AU"/>
        </w:rPr>
      </w:pPr>
      <w:r>
        <w:rPr>
          <w:lang w:eastAsia="en-AU"/>
        </w:rPr>
        <w:tab/>
      </w:r>
      <w:r w:rsidR="009A4BD8">
        <w:rPr>
          <w:lang w:eastAsia="en-AU"/>
        </w:rPr>
        <w:t>(1</w:t>
      </w:r>
      <w:r w:rsidRPr="009E44E8">
        <w:rPr>
          <w:lang w:eastAsia="en-AU"/>
        </w:rPr>
        <w:t>)</w:t>
      </w:r>
      <w:r>
        <w:rPr>
          <w:lang w:eastAsia="en-AU"/>
        </w:rPr>
        <w:tab/>
        <w:t xml:space="preserve">The ESC must make </w:t>
      </w:r>
      <w:r w:rsidR="001623F3">
        <w:rPr>
          <w:lang w:eastAsia="en-AU"/>
        </w:rPr>
        <w:t>a</w:t>
      </w:r>
      <w:r>
        <w:rPr>
          <w:lang w:eastAsia="en-AU"/>
        </w:rPr>
        <w:t xml:space="preserve"> determination </w:t>
      </w:r>
      <w:r w:rsidR="001414D4">
        <w:rPr>
          <w:szCs w:val="24"/>
          <w:lang w:eastAsia="en-AU"/>
        </w:rPr>
        <w:t xml:space="preserve">under this </w:t>
      </w:r>
      <w:r w:rsidR="005B2F0C">
        <w:rPr>
          <w:lang w:eastAsia="en-AU"/>
        </w:rPr>
        <w:t xml:space="preserve">Division </w:t>
      </w:r>
      <w:r>
        <w:rPr>
          <w:szCs w:val="24"/>
          <w:lang w:eastAsia="en-AU"/>
        </w:rPr>
        <w:t xml:space="preserve">of the maximum charges for </w:t>
      </w:r>
      <w:r w:rsidR="009A4BD8">
        <w:rPr>
          <w:szCs w:val="24"/>
          <w:lang w:eastAsia="en-AU"/>
        </w:rPr>
        <w:t xml:space="preserve">applicable unbooked services </w:t>
      </w:r>
      <w:r>
        <w:rPr>
          <w:szCs w:val="24"/>
          <w:lang w:eastAsia="en-AU"/>
        </w:rPr>
        <w:t>before the first anni</w:t>
      </w:r>
      <w:r w:rsidR="001202FD">
        <w:rPr>
          <w:szCs w:val="24"/>
          <w:lang w:eastAsia="en-AU"/>
        </w:rPr>
        <w:t xml:space="preserve">versary of the day on which </w:t>
      </w:r>
      <w:r w:rsidR="001623F3">
        <w:rPr>
          <w:szCs w:val="24"/>
          <w:lang w:eastAsia="en-AU"/>
        </w:rPr>
        <w:t>this section comes into operation</w:t>
      </w:r>
      <w:r>
        <w:rPr>
          <w:szCs w:val="24"/>
          <w:lang w:eastAsia="en-AU"/>
        </w:rPr>
        <w:t>.</w:t>
      </w:r>
    </w:p>
    <w:p w:rsidR="001414D4" w:rsidRPr="001414D4" w:rsidRDefault="009E44E8" w:rsidP="001202FD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lastRenderedPageBreak/>
        <w:tab/>
      </w:r>
      <w:r w:rsidR="009A4BD8">
        <w:rPr>
          <w:lang w:eastAsia="en-AU"/>
        </w:rPr>
        <w:t>(2</w:t>
      </w:r>
      <w:r w:rsidRPr="009E44E8">
        <w:rPr>
          <w:lang w:eastAsia="en-AU"/>
        </w:rPr>
        <w:t>)</w:t>
      </w:r>
      <w:r>
        <w:rPr>
          <w:lang w:eastAsia="en-AU"/>
        </w:rPr>
        <w:tab/>
        <w:t xml:space="preserve">The ESC must complete a review of a price </w:t>
      </w:r>
      <w:r>
        <w:rPr>
          <w:szCs w:val="24"/>
          <w:lang w:eastAsia="en-AU"/>
        </w:rPr>
        <w:t>determination no later than 2 years after it is made.</w:t>
      </w:r>
    </w:p>
    <w:p w:rsidR="00065CD7" w:rsidRDefault="002402F1" w:rsidP="002402F1">
      <w:pPr>
        <w:pStyle w:val="AmendHeading1s"/>
        <w:tabs>
          <w:tab w:val="right" w:pos="1701"/>
        </w:tabs>
        <w:ind w:left="1871" w:hanging="1871"/>
      </w:pPr>
      <w:r>
        <w:tab/>
      </w:r>
      <w:proofErr w:type="spellStart"/>
      <w:r w:rsidR="00241F17">
        <w:t>110</w:t>
      </w:r>
      <w:r w:rsidR="00047C26">
        <w:t>G</w:t>
      </w:r>
      <w:proofErr w:type="spellEnd"/>
      <w:r w:rsidR="000401BD">
        <w:tab/>
      </w:r>
      <w:proofErr w:type="gramStart"/>
      <w:r w:rsidR="00C32382">
        <w:t>Offence</w:t>
      </w:r>
      <w:proofErr w:type="gramEnd"/>
      <w:r w:rsidR="00C32382">
        <w:t xml:space="preserve"> to </w:t>
      </w:r>
      <w:r w:rsidR="009403FE">
        <w:t xml:space="preserve">charge </w:t>
      </w:r>
      <w:r w:rsidR="0006157A">
        <w:t xml:space="preserve">or ask for </w:t>
      </w:r>
      <w:r w:rsidR="009403FE">
        <w:t>a fare</w:t>
      </w:r>
      <w:r w:rsidR="00C32382">
        <w:t xml:space="preserve"> for</w:t>
      </w:r>
      <w:r w:rsidR="00065CD7">
        <w:t xml:space="preserve"> an unbook</w:t>
      </w:r>
      <w:r w:rsidR="009403FE">
        <w:t xml:space="preserve">ed </w:t>
      </w:r>
      <w:r w:rsidR="00065CD7">
        <w:t>service</w:t>
      </w:r>
      <w:r w:rsidR="009403FE">
        <w:t xml:space="preserve"> in excess of the maximum fare</w:t>
      </w:r>
    </w:p>
    <w:p w:rsidR="00065CD7" w:rsidRDefault="00D23B6C" w:rsidP="001414D4">
      <w:pPr>
        <w:pStyle w:val="AmendHeading1"/>
        <w:ind w:left="1871"/>
      </w:pPr>
      <w:r>
        <w:t>A person who drives a commercial passenger</w:t>
      </w:r>
      <w:r w:rsidR="000E7229">
        <w:t xml:space="preserve"> vehicle for the purpose of providing </w:t>
      </w:r>
      <w:r w:rsidR="00065CD7">
        <w:t xml:space="preserve">an </w:t>
      </w:r>
      <w:r w:rsidR="00137DF5">
        <w:t>applicable unbooked service</w:t>
      </w:r>
      <w:r w:rsidR="009403FE">
        <w:t xml:space="preserve"> must not charge </w:t>
      </w:r>
      <w:r w:rsidR="0006157A">
        <w:t xml:space="preserve">or ask for </w:t>
      </w:r>
      <w:r w:rsidR="009403FE">
        <w:t>a fare</w:t>
      </w:r>
      <w:r>
        <w:t xml:space="preserve"> for the</w:t>
      </w:r>
      <w:r w:rsidR="00C32382">
        <w:t xml:space="preserve"> service that</w:t>
      </w:r>
      <w:r w:rsidR="001414D4">
        <w:t xml:space="preserve"> is in excess of the fare or hiring rates permitted by a determination of the ESC under this </w:t>
      </w:r>
      <w:r w:rsidR="005B2F0C">
        <w:rPr>
          <w:lang w:eastAsia="en-AU"/>
        </w:rPr>
        <w:t>Division</w:t>
      </w:r>
      <w:r w:rsidR="001414D4">
        <w:t>.</w:t>
      </w:r>
    </w:p>
    <w:p w:rsidR="002402F1" w:rsidRDefault="0006157A" w:rsidP="004904E2">
      <w:pPr>
        <w:pStyle w:val="AmendPenalty1"/>
      </w:pPr>
      <w:r>
        <w:t>Penalty:</w:t>
      </w:r>
      <w:r>
        <w:tab/>
      </w:r>
      <w:r w:rsidR="005B2F0C">
        <w:t>60</w:t>
      </w:r>
      <w:r>
        <w:t xml:space="preserve"> </w:t>
      </w:r>
      <w:r w:rsidR="00065CD7">
        <w:t>penalty units.</w:t>
      </w:r>
      <w:proofErr w:type="gramStart"/>
      <w:r w:rsidR="00AB4DB1">
        <w:t>"</w:t>
      </w:r>
      <w:r w:rsidR="00590C58">
        <w:t>.</w:t>
      </w:r>
      <w:proofErr w:type="gramEnd"/>
    </w:p>
    <w:p w:rsidR="004904E2" w:rsidRDefault="004904E2" w:rsidP="00282D87">
      <w:pPr>
        <w:pStyle w:val="ManualNumber"/>
        <w:numPr>
          <w:ilvl w:val="0"/>
          <w:numId w:val="4"/>
        </w:numPr>
      </w:pPr>
      <w:r>
        <w:t>Clause 20, page 253, line 12, omit "169(1)" and insert "169I(1)".</w:t>
      </w:r>
    </w:p>
    <w:p w:rsidR="002402F1" w:rsidRDefault="002402F1" w:rsidP="00282D87">
      <w:pPr>
        <w:pStyle w:val="ManualNumber"/>
        <w:numPr>
          <w:ilvl w:val="0"/>
          <w:numId w:val="4"/>
        </w:numPr>
      </w:pPr>
      <w:r>
        <w:t>Clause 20, page 266, after line 19 insert—</w:t>
      </w:r>
    </w:p>
    <w:p w:rsidR="002402F1" w:rsidRDefault="002402F1" w:rsidP="002402F1">
      <w:pPr>
        <w:pStyle w:val="AmendHeading1s"/>
        <w:tabs>
          <w:tab w:val="right" w:pos="1701"/>
        </w:tabs>
        <w:ind w:left="1871" w:hanging="1871"/>
      </w:pPr>
      <w:r>
        <w:tab/>
      </w:r>
      <w:r w:rsidRPr="002402F1">
        <w:rPr>
          <w:b w:val="0"/>
        </w:rPr>
        <w:t>"</w:t>
      </w:r>
      <w:proofErr w:type="spellStart"/>
      <w:r w:rsidRPr="002402F1">
        <w:t>47A</w:t>
      </w:r>
      <w:proofErr w:type="spellEnd"/>
      <w:r>
        <w:tab/>
        <w:t xml:space="preserve">Price determination </w:t>
      </w:r>
    </w:p>
    <w:p w:rsidR="002402F1" w:rsidRDefault="002402F1" w:rsidP="002402F1">
      <w:pPr>
        <w:pStyle w:val="AmendHeading1"/>
        <w:tabs>
          <w:tab w:val="right" w:pos="1701"/>
        </w:tabs>
        <w:ind w:left="1871" w:hanging="1871"/>
      </w:pPr>
      <w:r>
        <w:tab/>
      </w:r>
      <w:r w:rsidRPr="002402F1">
        <w:t>(1)</w:t>
      </w:r>
      <w:r>
        <w:tab/>
        <w:t xml:space="preserve">This clause applies to the determination that was— </w:t>
      </w:r>
    </w:p>
    <w:p w:rsidR="002402F1" w:rsidRDefault="002402F1" w:rsidP="002402F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402F1">
        <w:t>(a)</w:t>
      </w:r>
      <w:r>
        <w:tab/>
      </w:r>
      <w:proofErr w:type="gramStart"/>
      <w:r>
        <w:t>made</w:t>
      </w:r>
      <w:proofErr w:type="gramEnd"/>
      <w:r>
        <w:t xml:space="preserve"> under </w:t>
      </w:r>
      <w:r w:rsidR="001623F3">
        <w:t xml:space="preserve">Division </w:t>
      </w:r>
      <w:proofErr w:type="spellStart"/>
      <w:r w:rsidR="001623F3">
        <w:t>5A</w:t>
      </w:r>
      <w:proofErr w:type="spellEnd"/>
      <w:r w:rsidR="001623F3">
        <w:t xml:space="preserve"> of Part VI </w:t>
      </w:r>
      <w:r>
        <w:t xml:space="preserve">of the old Act; and </w:t>
      </w:r>
    </w:p>
    <w:p w:rsidR="002402F1" w:rsidRDefault="002402F1" w:rsidP="002402F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402F1">
        <w:t>(b)</w:t>
      </w:r>
      <w:r>
        <w:tab/>
      </w:r>
      <w:proofErr w:type="gramStart"/>
      <w:r>
        <w:t>in</w:t>
      </w:r>
      <w:proofErr w:type="gramEnd"/>
      <w:r>
        <w:t xml:space="preserve"> force immediately before the commencement day. </w:t>
      </w:r>
    </w:p>
    <w:p w:rsidR="002402F1" w:rsidRDefault="002402F1" w:rsidP="002402F1">
      <w:pPr>
        <w:pStyle w:val="AmendHeading1"/>
        <w:tabs>
          <w:tab w:val="right" w:pos="1701"/>
        </w:tabs>
        <w:ind w:left="1871" w:hanging="1871"/>
      </w:pPr>
      <w:r>
        <w:tab/>
      </w:r>
      <w:r w:rsidRPr="002402F1">
        <w:t>(2)</w:t>
      </w:r>
      <w:r>
        <w:tab/>
        <w:t>On the commencement day, the determi</w:t>
      </w:r>
      <w:r w:rsidR="001623F3">
        <w:t>nation as modified by subclause </w:t>
      </w:r>
      <w:r>
        <w:t>(3) is taken to be a determination und</w:t>
      </w:r>
      <w:r w:rsidR="00D71194">
        <w:t xml:space="preserve">er </w:t>
      </w:r>
      <w:r w:rsidR="001623F3">
        <w:t xml:space="preserve">Division </w:t>
      </w:r>
      <w:proofErr w:type="spellStart"/>
      <w:r w:rsidR="001623F3">
        <w:t>1A</w:t>
      </w:r>
      <w:proofErr w:type="spellEnd"/>
      <w:r w:rsidR="001623F3">
        <w:t xml:space="preserve"> of Part 6</w:t>
      </w:r>
      <w:r w:rsidR="00D71194">
        <w:t>.</w:t>
      </w:r>
    </w:p>
    <w:p w:rsidR="002402F1" w:rsidRDefault="002402F1" w:rsidP="002402F1">
      <w:pPr>
        <w:pStyle w:val="AmendHeading1"/>
        <w:tabs>
          <w:tab w:val="right" w:pos="1701"/>
        </w:tabs>
        <w:ind w:left="1871" w:hanging="1871"/>
      </w:pPr>
      <w:r>
        <w:tab/>
      </w:r>
      <w:r w:rsidRPr="002402F1">
        <w:t>(3)</w:t>
      </w:r>
      <w:r>
        <w:tab/>
        <w:t xml:space="preserve">For the purposes of subclause (2), the determination is modified as follows— </w:t>
      </w:r>
    </w:p>
    <w:p w:rsidR="002402F1" w:rsidRDefault="002402F1" w:rsidP="002402F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402F1">
        <w:t>(a)</w:t>
      </w:r>
      <w:r>
        <w:tab/>
        <w:t>a determination of a price that is expressed to relate to Urban and Large Regional Zone taxi licences is taken to be a determination of a price</w:t>
      </w:r>
      <w:r w:rsidR="005B2F0C">
        <w:t xml:space="preserve"> for an applicable unbooked service</w:t>
      </w:r>
      <w:r>
        <w:t xml:space="preserve"> in respect of a journey that begins in the Urban and Large Regional Zone; </w:t>
      </w:r>
    </w:p>
    <w:p w:rsidR="002402F1" w:rsidRDefault="002402F1" w:rsidP="002402F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402F1">
        <w:t>(b)</w:t>
      </w:r>
      <w:r>
        <w:tab/>
      </w:r>
      <w:proofErr w:type="gramStart"/>
      <w:r>
        <w:t>a</w:t>
      </w:r>
      <w:proofErr w:type="gramEnd"/>
      <w:r>
        <w:t xml:space="preserve"> determination of a price that is expressed to relate to metropolitan zone taxi licences is taken to be a determination of </w:t>
      </w:r>
      <w:r w:rsidR="005B2F0C">
        <w:t xml:space="preserve">a price for an applicable unbooked service in respect of a journey </w:t>
      </w:r>
      <w:r>
        <w:t xml:space="preserve">that begins in the Melbourne Metropolitan Zone. </w:t>
      </w:r>
    </w:p>
    <w:p w:rsidR="001623F3" w:rsidRPr="001623F3" w:rsidRDefault="001623F3" w:rsidP="001623F3">
      <w:pPr>
        <w:pStyle w:val="AmendHeading1"/>
        <w:tabs>
          <w:tab w:val="right" w:pos="1701"/>
        </w:tabs>
        <w:ind w:left="1871" w:hanging="1871"/>
      </w:pPr>
      <w:r>
        <w:tab/>
      </w:r>
      <w:r w:rsidRPr="001623F3">
        <w:t>(4)</w:t>
      </w:r>
      <w:r>
        <w:tab/>
        <w:t xml:space="preserve">Nothing in this clause affects the </w:t>
      </w:r>
      <w:proofErr w:type="spellStart"/>
      <w:r>
        <w:t>ESC'</w:t>
      </w:r>
      <w:r w:rsidR="00047C26">
        <w:t>s</w:t>
      </w:r>
      <w:proofErr w:type="spellEnd"/>
      <w:r w:rsidR="00047C26">
        <w:t xml:space="preserve"> obligation, under section </w:t>
      </w:r>
      <w:proofErr w:type="spellStart"/>
      <w:proofErr w:type="gramStart"/>
      <w:r w:rsidR="00047C26">
        <w:t>110F</w:t>
      </w:r>
      <w:proofErr w:type="spellEnd"/>
      <w:r>
        <w:t>(</w:t>
      </w:r>
      <w:proofErr w:type="gramEnd"/>
      <w:r>
        <w:t xml:space="preserve">1), to make a determination under Division </w:t>
      </w:r>
      <w:proofErr w:type="spellStart"/>
      <w:r>
        <w:t>1A</w:t>
      </w:r>
      <w:proofErr w:type="spellEnd"/>
      <w:r>
        <w:t xml:space="preserve"> of Part 6 in the time specified in that section.</w:t>
      </w:r>
    </w:p>
    <w:p w:rsidR="002402F1" w:rsidRPr="002402F1" w:rsidRDefault="002402F1" w:rsidP="002402F1">
      <w:pPr>
        <w:pStyle w:val="AmendHeading1"/>
        <w:tabs>
          <w:tab w:val="right" w:pos="1701"/>
        </w:tabs>
        <w:ind w:left="1871" w:hanging="1871"/>
      </w:pPr>
      <w:r>
        <w:tab/>
      </w:r>
      <w:r w:rsidR="001623F3">
        <w:t>(5</w:t>
      </w:r>
      <w:r w:rsidRPr="002402F1">
        <w:t>)</w:t>
      </w:r>
      <w:r>
        <w:tab/>
        <w:t xml:space="preserve">In this clause— </w:t>
      </w:r>
    </w:p>
    <w:p w:rsidR="005B2F0C" w:rsidRPr="005B2F0C" w:rsidRDefault="005B2F0C" w:rsidP="002402F1">
      <w:pPr>
        <w:pStyle w:val="AmendDefinition1"/>
        <w:rPr>
          <w:bCs/>
          <w:iCs/>
        </w:rPr>
      </w:pPr>
      <w:proofErr w:type="gramStart"/>
      <w:r>
        <w:rPr>
          <w:b/>
          <w:bCs/>
          <w:i/>
          <w:iCs/>
        </w:rPr>
        <w:t>applicable</w:t>
      </w:r>
      <w:proofErr w:type="gramEnd"/>
      <w:r>
        <w:rPr>
          <w:b/>
          <w:bCs/>
          <w:i/>
          <w:iCs/>
        </w:rPr>
        <w:t xml:space="preserve"> unbooked service </w:t>
      </w:r>
      <w:r>
        <w:rPr>
          <w:bCs/>
          <w:iCs/>
        </w:rPr>
        <w:t xml:space="preserve">has the meaning given by section </w:t>
      </w:r>
      <w:proofErr w:type="spellStart"/>
      <w:r>
        <w:rPr>
          <w:bCs/>
          <w:iCs/>
        </w:rPr>
        <w:t>110A</w:t>
      </w:r>
      <w:proofErr w:type="spellEnd"/>
      <w:r>
        <w:rPr>
          <w:bCs/>
          <w:iCs/>
        </w:rPr>
        <w:t>;</w:t>
      </w:r>
    </w:p>
    <w:p w:rsidR="002402F1" w:rsidRDefault="002402F1" w:rsidP="002402F1">
      <w:pPr>
        <w:pStyle w:val="AmendDefinition1"/>
      </w:pPr>
      <w:r>
        <w:rPr>
          <w:b/>
          <w:bCs/>
          <w:i/>
          <w:iCs/>
        </w:rPr>
        <w:t xml:space="preserve">Melbourne Metropolitan Zone </w:t>
      </w:r>
      <w:r>
        <w:t xml:space="preserve">has the meaning given by section </w:t>
      </w:r>
      <w:proofErr w:type="spellStart"/>
      <w:r>
        <w:t>110A</w:t>
      </w:r>
      <w:proofErr w:type="spellEnd"/>
      <w:r>
        <w:t xml:space="preserve">; </w:t>
      </w:r>
    </w:p>
    <w:p w:rsidR="002402F1" w:rsidRDefault="002402F1" w:rsidP="002402F1">
      <w:pPr>
        <w:pStyle w:val="AmendDefinition1"/>
      </w:pPr>
      <w:r>
        <w:rPr>
          <w:b/>
          <w:bCs/>
          <w:i/>
          <w:iCs/>
        </w:rPr>
        <w:t xml:space="preserve">Urban and Large Regional Zone </w:t>
      </w:r>
      <w:r>
        <w:t>h</w:t>
      </w:r>
      <w:r w:rsidR="001623F3">
        <w:t>as the meaning given by section </w:t>
      </w:r>
      <w:proofErr w:type="spellStart"/>
      <w:r>
        <w:t>110A</w:t>
      </w:r>
      <w:proofErr w:type="spellEnd"/>
      <w:r>
        <w:t>.</w:t>
      </w:r>
      <w:proofErr w:type="gramStart"/>
      <w:r>
        <w:t>".</w:t>
      </w:r>
      <w:proofErr w:type="gramEnd"/>
      <w:r>
        <w:t xml:space="preserve"> </w:t>
      </w:r>
    </w:p>
    <w:p w:rsidR="004904E2" w:rsidRPr="004904E2" w:rsidRDefault="004904E2" w:rsidP="004904E2">
      <w:pPr>
        <w:jc w:val="center"/>
        <w:rPr>
          <w:lang w:val="en-US"/>
        </w:rPr>
      </w:pPr>
      <w:r>
        <w:rPr>
          <w:lang w:val="en-US"/>
        </w:rPr>
        <w:t>AMENDMENT OF SCHEDULE</w:t>
      </w:r>
    </w:p>
    <w:p w:rsidR="00FF74A8" w:rsidRDefault="00FF74A8" w:rsidP="00FF74A8">
      <w:pPr>
        <w:pStyle w:val="ManualNumber"/>
        <w:numPr>
          <w:ilvl w:val="0"/>
          <w:numId w:val="4"/>
        </w:numPr>
      </w:pPr>
      <w:r>
        <w:t>Schedule 1, item 4, line 27, omit all words and expressions on this line and insert—</w:t>
      </w:r>
    </w:p>
    <w:p w:rsidR="00FF74A8" w:rsidRDefault="00FF74A8" w:rsidP="00FF74A8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val="en-US"/>
        </w:rPr>
        <w:lastRenderedPageBreak/>
        <w:tab/>
      </w:r>
      <w:r w:rsidRPr="00282D87">
        <w:rPr>
          <w:lang w:val="en-US"/>
        </w:rPr>
        <w:t>'(b)</w:t>
      </w:r>
      <w:r>
        <w:rPr>
          <w:lang w:val="en-US"/>
        </w:rPr>
        <w:tab/>
        <w:t>in paragraph (</w:t>
      </w:r>
      <w:proofErr w:type="spellStart"/>
      <w:r>
        <w:rPr>
          <w:lang w:val="en-US"/>
        </w:rPr>
        <w:t>fb</w:t>
      </w:r>
      <w:proofErr w:type="spellEnd"/>
      <w:r>
        <w:rPr>
          <w:lang w:val="en-US"/>
        </w:rPr>
        <w:t xml:space="preserve">), for "taxi industry" </w:t>
      </w:r>
      <w:r w:rsidRPr="00282D87">
        <w:rPr>
          <w:b/>
          <w:lang w:val="en-US"/>
        </w:rPr>
        <w:t>substitute</w:t>
      </w:r>
      <w:r>
        <w:rPr>
          <w:lang w:val="en-US"/>
        </w:rPr>
        <w:t xml:space="preserve"> "</w:t>
      </w:r>
      <w:r>
        <w:rPr>
          <w:lang w:eastAsia="en-AU"/>
        </w:rPr>
        <w:t xml:space="preserve">commercial passenger vehicle industry </w:t>
      </w:r>
      <w:r w:rsidR="00912DBB">
        <w:rPr>
          <w:lang w:eastAsia="en-AU"/>
        </w:rPr>
        <w:t>in relation to</w:t>
      </w:r>
      <w:r w:rsidR="00912DBB">
        <w:t xml:space="preserve"> applicable unbooked services</w:t>
      </w:r>
      <w:r w:rsidR="001623F3">
        <w:t xml:space="preserve"> within the meaning of Division </w:t>
      </w:r>
      <w:proofErr w:type="spellStart"/>
      <w:r w:rsidR="001623F3">
        <w:t>1A</w:t>
      </w:r>
      <w:proofErr w:type="spellEnd"/>
      <w:r w:rsidR="001623F3">
        <w:t xml:space="preserve"> of Part 6 of the </w:t>
      </w:r>
      <w:r w:rsidR="001623F3">
        <w:rPr>
          <w:b/>
        </w:rPr>
        <w:t>Commercial Passenger Vehicle Industry Act 2017</w:t>
      </w:r>
      <w:r>
        <w:rPr>
          <w:lang w:eastAsia="en-AU"/>
        </w:rPr>
        <w:t>".'.</w:t>
      </w:r>
    </w:p>
    <w:p w:rsidR="00930E34" w:rsidRPr="00861917" w:rsidRDefault="00282D87" w:rsidP="00930E34">
      <w:pPr>
        <w:pStyle w:val="ManualNumber"/>
        <w:numPr>
          <w:ilvl w:val="0"/>
          <w:numId w:val="4"/>
        </w:numPr>
        <w:rPr>
          <w:lang w:eastAsia="en-AU"/>
        </w:rPr>
      </w:pPr>
      <w:r>
        <w:t xml:space="preserve">Schedule 1, </w:t>
      </w:r>
      <w:r w:rsidR="0010386E">
        <w:t xml:space="preserve">item 11, </w:t>
      </w:r>
      <w:r w:rsidR="00FF74A8">
        <w:t>page 280, line 27, omit "115," and insert "115A,".</w:t>
      </w:r>
    </w:p>
    <w:sectPr w:rsidR="00930E34" w:rsidRPr="00861917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73D" w:rsidRDefault="00B4473D">
      <w:r>
        <w:separator/>
      </w:r>
    </w:p>
  </w:endnote>
  <w:endnote w:type="continuationSeparator" w:id="0">
    <w:p w:rsidR="00B4473D" w:rsidRDefault="00B44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6AC" w:rsidRDefault="002C1D8B" w:rsidP="00B447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73D" w:rsidRDefault="002C1D8B" w:rsidP="005329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447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3FB9">
      <w:rPr>
        <w:rStyle w:val="PageNumber"/>
        <w:noProof/>
      </w:rPr>
      <w:t>4</w:t>
    </w:r>
    <w:r>
      <w:rPr>
        <w:rStyle w:val="PageNumber"/>
      </w:rPr>
      <w:fldChar w:fldCharType="end"/>
    </w:r>
  </w:p>
  <w:p w:rsidR="00B4473D" w:rsidRDefault="00B4473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73D" w:rsidRPr="002C4D47" w:rsidRDefault="002C4D47">
    <w:pPr>
      <w:pStyle w:val="Footer"/>
      <w:rPr>
        <w:sz w:val="18"/>
      </w:rPr>
    </w:pPr>
    <w:proofErr w:type="spellStart"/>
    <w:r>
      <w:rPr>
        <w:sz w:val="18"/>
      </w:rPr>
      <w:t>581373SLCH</w:t>
    </w:r>
    <w:proofErr w:type="spellEnd"/>
    <w:r>
      <w:rPr>
        <w:sz w:val="18"/>
      </w:rPr>
      <w:t>-30/11/2017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73D" w:rsidRDefault="00B4473D">
      <w:r>
        <w:separator/>
      </w:r>
    </w:p>
  </w:footnote>
  <w:footnote w:type="continuationSeparator" w:id="0">
    <w:p w:rsidR="00B4473D" w:rsidRDefault="00B44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D47" w:rsidRDefault="002C4D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D47" w:rsidRDefault="002C4D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D47" w:rsidRDefault="002C4D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383A75"/>
    <w:multiLevelType w:val="multilevel"/>
    <w:tmpl w:val="ED80C92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>
    <w:nsid w:val="2968487D"/>
    <w:multiLevelType w:val="multilevel"/>
    <w:tmpl w:val="ED80C92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5E0B62"/>
    <w:multiLevelType w:val="multilevel"/>
    <w:tmpl w:val="873457A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>
    <w:nsid w:val="6D5E0672"/>
    <w:multiLevelType w:val="singleLevel"/>
    <w:tmpl w:val="A05687F2"/>
    <w:lvl w:ilvl="0">
      <w:start w:val="1"/>
      <w:numFmt w:val="none"/>
      <w:lvlRestart w:val="0"/>
      <w:lvlText w:val="45."/>
      <w:lvlJc w:val="left"/>
      <w:pPr>
        <w:tabs>
          <w:tab w:val="num" w:pos="850"/>
        </w:tabs>
        <w:ind w:left="850" w:hanging="850"/>
      </w:pPr>
    </w:lvl>
  </w:abstractNum>
  <w:abstractNum w:abstractNumId="21">
    <w:nsid w:val="722A74D6"/>
    <w:multiLevelType w:val="multilevel"/>
    <w:tmpl w:val="729088C2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21"/>
  </w:num>
  <w:num w:numId="5">
    <w:abstractNumId w:val="2"/>
  </w:num>
  <w:num w:numId="6">
    <w:abstractNumId w:val="8"/>
  </w:num>
  <w:num w:numId="7">
    <w:abstractNumId w:val="5"/>
  </w:num>
  <w:num w:numId="8">
    <w:abstractNumId w:val="9"/>
  </w:num>
  <w:num w:numId="9">
    <w:abstractNumId w:val="3"/>
  </w:num>
  <w:num w:numId="10">
    <w:abstractNumId w:val="18"/>
  </w:num>
  <w:num w:numId="11">
    <w:abstractNumId w:val="13"/>
  </w:num>
  <w:num w:numId="12">
    <w:abstractNumId w:val="6"/>
  </w:num>
  <w:num w:numId="13">
    <w:abstractNumId w:val="12"/>
  </w:num>
  <w:num w:numId="14">
    <w:abstractNumId w:val="10"/>
  </w:num>
  <w:num w:numId="15">
    <w:abstractNumId w:val="1"/>
  </w:num>
  <w:num w:numId="16">
    <w:abstractNumId w:val="19"/>
  </w:num>
  <w:num w:numId="17">
    <w:abstractNumId w:val="14"/>
  </w:num>
  <w:num w:numId="18">
    <w:abstractNumId w:val="17"/>
  </w:num>
  <w:num w:numId="19">
    <w:abstractNumId w:val="11"/>
  </w:num>
  <w:num w:numId="20">
    <w:abstractNumId w:val="22"/>
  </w:num>
  <w:num w:numId="21">
    <w:abstractNumId w:val="20"/>
  </w:num>
  <w:num w:numId="22">
    <w:abstractNumId w:val="4"/>
  </w:num>
  <w:num w:numId="23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g:\houseamd\NonGovt"/>
    <w:docVar w:name="vActno" w:val="373"/>
    <w:docVar w:name="vActTitle" w:val="Commercial Passenger Vehicle Industry Amendment (Further Reforms) Bill 2017"/>
    <w:docVar w:name="vBillNo" w:val="373"/>
    <w:docVar w:name="vBillTitle" w:val="Commercial Passenger Vehicle Industry Amendment (Further Reforms) Bill 2017"/>
    <w:docVar w:name="vDocumentType" w:val=".HOUSEAMEND"/>
    <w:docVar w:name="vDraftNo" w:val="0"/>
    <w:docVar w:name="vDraftVers" w:val="House Print"/>
    <w:docVar w:name="vDraftVersion" w:val="20782 - Australian Sex Party (Ms PATTEN) - House Print Council"/>
    <w:docVar w:name="VersionNo" w:val="1"/>
    <w:docVar w:name="vFileName" w:val="20782 - Australian Sex Party (Ms PATTEN) - House Print Council"/>
    <w:docVar w:name="vFileVersion" w:val="C"/>
    <w:docVar w:name="vFinalisePrevVer" w:val="True"/>
    <w:docVar w:name="vGovNonGov" w:val="6"/>
    <w:docVar w:name="vHouseType" w:val="Legislative Council"/>
    <w:docVar w:name="vILDNum" w:val="20782"/>
    <w:docVar w:name="vIsBrandNewVersion" w:val="No"/>
    <w:docVar w:name="vIsNewDocument" w:val="False"/>
    <w:docVar w:name="vLegCommission" w:val="0"/>
    <w:docVar w:name="vMinisterName" w:val="Ms PATTEN"/>
    <w:docVar w:name="vParliament" w:val="58"/>
    <w:docVar w:name="vPrevDraftNo" w:val="0"/>
    <w:docVar w:name="vPrevDraftVers" w:val="House Print"/>
    <w:docVar w:name="vPrevFileName" w:val="20782 - Australian Sex Party (Ms PATTEN) - House Print Council"/>
    <w:docVar w:name="vPrnOnSepLine" w:val="False"/>
    <w:docVar w:name="vSavedToLocal" w:val="No"/>
    <w:docVar w:name="vSession" w:val="1"/>
    <w:docVar w:name="vTRIMFileName" w:val="20782 - Australian Sex Party (Ms PATTEN) - House Print Council"/>
    <w:docVar w:name="vTRIMRecordNumber" w:val="D17/65686[v9]"/>
    <w:docVar w:name="vTxtAfter" w:val=" "/>
    <w:docVar w:name="vTxtBefore" w:val="Amendments to be proposed in Committee by"/>
    <w:docVar w:name="vVersionDate" w:val="30/11/2017"/>
    <w:docVar w:name="vYear" w:val="2017"/>
  </w:docVars>
  <w:rsids>
    <w:rsidRoot w:val="00F710CB"/>
    <w:rsid w:val="000021CB"/>
    <w:rsid w:val="00003CB4"/>
    <w:rsid w:val="00006198"/>
    <w:rsid w:val="00011608"/>
    <w:rsid w:val="0001510F"/>
    <w:rsid w:val="00017203"/>
    <w:rsid w:val="00022430"/>
    <w:rsid w:val="000268CD"/>
    <w:rsid w:val="000401BD"/>
    <w:rsid w:val="00047C26"/>
    <w:rsid w:val="00053BD1"/>
    <w:rsid w:val="00054669"/>
    <w:rsid w:val="0006157A"/>
    <w:rsid w:val="00065488"/>
    <w:rsid w:val="00065CD7"/>
    <w:rsid w:val="00073B34"/>
    <w:rsid w:val="00074219"/>
    <w:rsid w:val="00081296"/>
    <w:rsid w:val="00085298"/>
    <w:rsid w:val="00094120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E43BD"/>
    <w:rsid w:val="000E7229"/>
    <w:rsid w:val="000F5214"/>
    <w:rsid w:val="0010386E"/>
    <w:rsid w:val="001167FC"/>
    <w:rsid w:val="001202FD"/>
    <w:rsid w:val="001231A8"/>
    <w:rsid w:val="00130788"/>
    <w:rsid w:val="0013229C"/>
    <w:rsid w:val="00135A3B"/>
    <w:rsid w:val="00137DF5"/>
    <w:rsid w:val="0014102E"/>
    <w:rsid w:val="001414D4"/>
    <w:rsid w:val="0015126E"/>
    <w:rsid w:val="00155444"/>
    <w:rsid w:val="001623F3"/>
    <w:rsid w:val="001650DE"/>
    <w:rsid w:val="00166C86"/>
    <w:rsid w:val="001704D6"/>
    <w:rsid w:val="001A334A"/>
    <w:rsid w:val="001B4C80"/>
    <w:rsid w:val="001C20E5"/>
    <w:rsid w:val="001D697B"/>
    <w:rsid w:val="001F0A55"/>
    <w:rsid w:val="001F28CF"/>
    <w:rsid w:val="001F479B"/>
    <w:rsid w:val="0020153E"/>
    <w:rsid w:val="002029ED"/>
    <w:rsid w:val="002077C5"/>
    <w:rsid w:val="00212D09"/>
    <w:rsid w:val="002240B9"/>
    <w:rsid w:val="0022441F"/>
    <w:rsid w:val="002257A6"/>
    <w:rsid w:val="00234D3A"/>
    <w:rsid w:val="002402F1"/>
    <w:rsid w:val="002409E6"/>
    <w:rsid w:val="00241F17"/>
    <w:rsid w:val="002433B0"/>
    <w:rsid w:val="002475E7"/>
    <w:rsid w:val="00251FE9"/>
    <w:rsid w:val="0025586B"/>
    <w:rsid w:val="00256536"/>
    <w:rsid w:val="00257A39"/>
    <w:rsid w:val="00262343"/>
    <w:rsid w:val="0027103B"/>
    <w:rsid w:val="002746A7"/>
    <w:rsid w:val="00282D87"/>
    <w:rsid w:val="0029036E"/>
    <w:rsid w:val="00290D54"/>
    <w:rsid w:val="002946E6"/>
    <w:rsid w:val="002A5955"/>
    <w:rsid w:val="002B1FE9"/>
    <w:rsid w:val="002B27A7"/>
    <w:rsid w:val="002B460A"/>
    <w:rsid w:val="002C1D8B"/>
    <w:rsid w:val="002C3DDB"/>
    <w:rsid w:val="002C4D47"/>
    <w:rsid w:val="002C5958"/>
    <w:rsid w:val="002D0533"/>
    <w:rsid w:val="002E767D"/>
    <w:rsid w:val="002F315D"/>
    <w:rsid w:val="002F6D8C"/>
    <w:rsid w:val="00301248"/>
    <w:rsid w:val="00303D14"/>
    <w:rsid w:val="003101FD"/>
    <w:rsid w:val="003132D2"/>
    <w:rsid w:val="00313A9C"/>
    <w:rsid w:val="00317AE9"/>
    <w:rsid w:val="00322141"/>
    <w:rsid w:val="00322CDB"/>
    <w:rsid w:val="003323E5"/>
    <w:rsid w:val="00333895"/>
    <w:rsid w:val="003414B4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5B6A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12769"/>
    <w:rsid w:val="00430CF2"/>
    <w:rsid w:val="004401DC"/>
    <w:rsid w:val="00441169"/>
    <w:rsid w:val="00444B95"/>
    <w:rsid w:val="0045602E"/>
    <w:rsid w:val="00463FBF"/>
    <w:rsid w:val="00465E91"/>
    <w:rsid w:val="00477A07"/>
    <w:rsid w:val="00480907"/>
    <w:rsid w:val="00486DC3"/>
    <w:rsid w:val="004904E2"/>
    <w:rsid w:val="00490F5F"/>
    <w:rsid w:val="004A0834"/>
    <w:rsid w:val="004A0A12"/>
    <w:rsid w:val="004A35AC"/>
    <w:rsid w:val="004A5136"/>
    <w:rsid w:val="004B0F1B"/>
    <w:rsid w:val="004B411A"/>
    <w:rsid w:val="004C6C71"/>
    <w:rsid w:val="004D3DA1"/>
    <w:rsid w:val="004D5F9E"/>
    <w:rsid w:val="004D7151"/>
    <w:rsid w:val="004E6052"/>
    <w:rsid w:val="004F074C"/>
    <w:rsid w:val="00500D6B"/>
    <w:rsid w:val="00503E5C"/>
    <w:rsid w:val="00504E50"/>
    <w:rsid w:val="0050552B"/>
    <w:rsid w:val="005108DF"/>
    <w:rsid w:val="005119EC"/>
    <w:rsid w:val="00514D9D"/>
    <w:rsid w:val="005271CB"/>
    <w:rsid w:val="0052749B"/>
    <w:rsid w:val="00531476"/>
    <w:rsid w:val="005364BE"/>
    <w:rsid w:val="005366CC"/>
    <w:rsid w:val="00542803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90C58"/>
    <w:rsid w:val="005A26CD"/>
    <w:rsid w:val="005B2F0C"/>
    <w:rsid w:val="005B491B"/>
    <w:rsid w:val="005B7699"/>
    <w:rsid w:val="005C055C"/>
    <w:rsid w:val="005C4995"/>
    <w:rsid w:val="005C7A4A"/>
    <w:rsid w:val="005D535D"/>
    <w:rsid w:val="005D74D5"/>
    <w:rsid w:val="005E6312"/>
    <w:rsid w:val="006017F5"/>
    <w:rsid w:val="0060218B"/>
    <w:rsid w:val="006119F1"/>
    <w:rsid w:val="00617AD5"/>
    <w:rsid w:val="0062394C"/>
    <w:rsid w:val="00623CD7"/>
    <w:rsid w:val="00625C49"/>
    <w:rsid w:val="00625CF2"/>
    <w:rsid w:val="006359B6"/>
    <w:rsid w:val="00640007"/>
    <w:rsid w:val="0064678C"/>
    <w:rsid w:val="00672208"/>
    <w:rsid w:val="006A4819"/>
    <w:rsid w:val="006A497B"/>
    <w:rsid w:val="006B238D"/>
    <w:rsid w:val="006B557D"/>
    <w:rsid w:val="006C2A39"/>
    <w:rsid w:val="006C44F0"/>
    <w:rsid w:val="006C6E8A"/>
    <w:rsid w:val="006E05A3"/>
    <w:rsid w:val="006E137B"/>
    <w:rsid w:val="006E19EF"/>
    <w:rsid w:val="006F6474"/>
    <w:rsid w:val="006F6620"/>
    <w:rsid w:val="0070347A"/>
    <w:rsid w:val="00712B9B"/>
    <w:rsid w:val="00714008"/>
    <w:rsid w:val="00720F58"/>
    <w:rsid w:val="007220E6"/>
    <w:rsid w:val="007236DD"/>
    <w:rsid w:val="00723D90"/>
    <w:rsid w:val="00743622"/>
    <w:rsid w:val="00744E70"/>
    <w:rsid w:val="007465C4"/>
    <w:rsid w:val="00753FF0"/>
    <w:rsid w:val="00754E0F"/>
    <w:rsid w:val="00761A81"/>
    <w:rsid w:val="00767A3C"/>
    <w:rsid w:val="0077301A"/>
    <w:rsid w:val="00773DCA"/>
    <w:rsid w:val="0077490C"/>
    <w:rsid w:val="00775DFC"/>
    <w:rsid w:val="00785C48"/>
    <w:rsid w:val="007873CC"/>
    <w:rsid w:val="00791E92"/>
    <w:rsid w:val="007A62BA"/>
    <w:rsid w:val="007B2BC6"/>
    <w:rsid w:val="007B54DB"/>
    <w:rsid w:val="007C7BEE"/>
    <w:rsid w:val="007E46AB"/>
    <w:rsid w:val="007E5DD0"/>
    <w:rsid w:val="007E5EE9"/>
    <w:rsid w:val="007F14D7"/>
    <w:rsid w:val="00805A6B"/>
    <w:rsid w:val="00805CE5"/>
    <w:rsid w:val="008126C4"/>
    <w:rsid w:val="008237F6"/>
    <w:rsid w:val="0082497D"/>
    <w:rsid w:val="00825ACF"/>
    <w:rsid w:val="008346CC"/>
    <w:rsid w:val="008412A5"/>
    <w:rsid w:val="008413AE"/>
    <w:rsid w:val="008416AE"/>
    <w:rsid w:val="00847580"/>
    <w:rsid w:val="008570CA"/>
    <w:rsid w:val="00861917"/>
    <w:rsid w:val="00862818"/>
    <w:rsid w:val="00870A5F"/>
    <w:rsid w:val="008726AC"/>
    <w:rsid w:val="008734FF"/>
    <w:rsid w:val="0087657C"/>
    <w:rsid w:val="0087697C"/>
    <w:rsid w:val="00877A0F"/>
    <w:rsid w:val="00881E56"/>
    <w:rsid w:val="008821C4"/>
    <w:rsid w:val="00896DB6"/>
    <w:rsid w:val="008A71C5"/>
    <w:rsid w:val="008A733F"/>
    <w:rsid w:val="008B4ECC"/>
    <w:rsid w:val="008B736D"/>
    <w:rsid w:val="008C7AC9"/>
    <w:rsid w:val="008D0DE8"/>
    <w:rsid w:val="008D2701"/>
    <w:rsid w:val="008E1EDC"/>
    <w:rsid w:val="008E21B6"/>
    <w:rsid w:val="008F6B41"/>
    <w:rsid w:val="008F7B46"/>
    <w:rsid w:val="008F7E0C"/>
    <w:rsid w:val="00904AA5"/>
    <w:rsid w:val="00912484"/>
    <w:rsid w:val="00912DBB"/>
    <w:rsid w:val="00916E6C"/>
    <w:rsid w:val="00930E34"/>
    <w:rsid w:val="00930F85"/>
    <w:rsid w:val="00931A5D"/>
    <w:rsid w:val="009403FE"/>
    <w:rsid w:val="009560E3"/>
    <w:rsid w:val="0095654B"/>
    <w:rsid w:val="00957744"/>
    <w:rsid w:val="0097718A"/>
    <w:rsid w:val="00983A30"/>
    <w:rsid w:val="0098409E"/>
    <w:rsid w:val="009875E0"/>
    <w:rsid w:val="00994849"/>
    <w:rsid w:val="00996A82"/>
    <w:rsid w:val="009A4BD8"/>
    <w:rsid w:val="009A6BC0"/>
    <w:rsid w:val="009A6DED"/>
    <w:rsid w:val="009B1184"/>
    <w:rsid w:val="009E44E8"/>
    <w:rsid w:val="009E790B"/>
    <w:rsid w:val="009F554C"/>
    <w:rsid w:val="009F6D35"/>
    <w:rsid w:val="009F70F7"/>
    <w:rsid w:val="009F7480"/>
    <w:rsid w:val="00A017F5"/>
    <w:rsid w:val="00A0199E"/>
    <w:rsid w:val="00A0776C"/>
    <w:rsid w:val="00A100C1"/>
    <w:rsid w:val="00A13FE7"/>
    <w:rsid w:val="00A16A39"/>
    <w:rsid w:val="00A258E2"/>
    <w:rsid w:val="00A26338"/>
    <w:rsid w:val="00A327AF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B4DB1"/>
    <w:rsid w:val="00AC5054"/>
    <w:rsid w:val="00AD3407"/>
    <w:rsid w:val="00AD4802"/>
    <w:rsid w:val="00AD6652"/>
    <w:rsid w:val="00AF5678"/>
    <w:rsid w:val="00B002BF"/>
    <w:rsid w:val="00B01BF5"/>
    <w:rsid w:val="00B01E82"/>
    <w:rsid w:val="00B07F37"/>
    <w:rsid w:val="00B30F65"/>
    <w:rsid w:val="00B36100"/>
    <w:rsid w:val="00B3684B"/>
    <w:rsid w:val="00B4073D"/>
    <w:rsid w:val="00B4473D"/>
    <w:rsid w:val="00B5175C"/>
    <w:rsid w:val="00B55550"/>
    <w:rsid w:val="00B60123"/>
    <w:rsid w:val="00B63ABE"/>
    <w:rsid w:val="00B65100"/>
    <w:rsid w:val="00B712DC"/>
    <w:rsid w:val="00B722F7"/>
    <w:rsid w:val="00B82305"/>
    <w:rsid w:val="00B8409F"/>
    <w:rsid w:val="00B86421"/>
    <w:rsid w:val="00B868E0"/>
    <w:rsid w:val="00B9539A"/>
    <w:rsid w:val="00BB0928"/>
    <w:rsid w:val="00BB3320"/>
    <w:rsid w:val="00BB380E"/>
    <w:rsid w:val="00BB6FAC"/>
    <w:rsid w:val="00BC1FFE"/>
    <w:rsid w:val="00BD689B"/>
    <w:rsid w:val="00BD6F4A"/>
    <w:rsid w:val="00BE0D5C"/>
    <w:rsid w:val="00BE47B4"/>
    <w:rsid w:val="00BE4B5F"/>
    <w:rsid w:val="00BE6705"/>
    <w:rsid w:val="00BF528D"/>
    <w:rsid w:val="00BF7B8D"/>
    <w:rsid w:val="00C0075A"/>
    <w:rsid w:val="00C04BF3"/>
    <w:rsid w:val="00C13973"/>
    <w:rsid w:val="00C26D79"/>
    <w:rsid w:val="00C312FB"/>
    <w:rsid w:val="00C32382"/>
    <w:rsid w:val="00C471D6"/>
    <w:rsid w:val="00C56900"/>
    <w:rsid w:val="00C578B6"/>
    <w:rsid w:val="00C63784"/>
    <w:rsid w:val="00C7161F"/>
    <w:rsid w:val="00C738EB"/>
    <w:rsid w:val="00C73E33"/>
    <w:rsid w:val="00C8004D"/>
    <w:rsid w:val="00C82240"/>
    <w:rsid w:val="00C9686D"/>
    <w:rsid w:val="00CA2ACB"/>
    <w:rsid w:val="00CA35EF"/>
    <w:rsid w:val="00CA36C9"/>
    <w:rsid w:val="00CB1841"/>
    <w:rsid w:val="00CB3DCC"/>
    <w:rsid w:val="00CC268B"/>
    <w:rsid w:val="00CD6153"/>
    <w:rsid w:val="00CF1230"/>
    <w:rsid w:val="00D068ED"/>
    <w:rsid w:val="00D11C77"/>
    <w:rsid w:val="00D23B6C"/>
    <w:rsid w:val="00D256E8"/>
    <w:rsid w:val="00D2594D"/>
    <w:rsid w:val="00D35CCE"/>
    <w:rsid w:val="00D36426"/>
    <w:rsid w:val="00D400B9"/>
    <w:rsid w:val="00D43078"/>
    <w:rsid w:val="00D43DD3"/>
    <w:rsid w:val="00D43F64"/>
    <w:rsid w:val="00D44A27"/>
    <w:rsid w:val="00D53A5E"/>
    <w:rsid w:val="00D57526"/>
    <w:rsid w:val="00D6233F"/>
    <w:rsid w:val="00D63FBE"/>
    <w:rsid w:val="00D66913"/>
    <w:rsid w:val="00D71194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089F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2114"/>
    <w:rsid w:val="00E43FB9"/>
    <w:rsid w:val="00E4444E"/>
    <w:rsid w:val="00E44988"/>
    <w:rsid w:val="00E5777F"/>
    <w:rsid w:val="00E61A1D"/>
    <w:rsid w:val="00E63B14"/>
    <w:rsid w:val="00E86353"/>
    <w:rsid w:val="00E94D19"/>
    <w:rsid w:val="00EA05B9"/>
    <w:rsid w:val="00EC0275"/>
    <w:rsid w:val="00ED0B32"/>
    <w:rsid w:val="00EE793B"/>
    <w:rsid w:val="00F002CB"/>
    <w:rsid w:val="00F02339"/>
    <w:rsid w:val="00F049CE"/>
    <w:rsid w:val="00F1312B"/>
    <w:rsid w:val="00F17F02"/>
    <w:rsid w:val="00F22DD3"/>
    <w:rsid w:val="00F341CF"/>
    <w:rsid w:val="00F37FEE"/>
    <w:rsid w:val="00F44C24"/>
    <w:rsid w:val="00F70206"/>
    <w:rsid w:val="00F710CB"/>
    <w:rsid w:val="00F74540"/>
    <w:rsid w:val="00F94022"/>
    <w:rsid w:val="00F97B8C"/>
    <w:rsid w:val="00FA2C8E"/>
    <w:rsid w:val="00FA3AC2"/>
    <w:rsid w:val="00FB4984"/>
    <w:rsid w:val="00FF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4D47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2C4D47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2C4D47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2C4D47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2C4D4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2C4D47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C4D4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C4D4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C4D4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C4D4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2C4D47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C4D47"/>
  </w:style>
  <w:style w:type="paragraph" w:customStyle="1" w:styleId="AmendBody1">
    <w:name w:val="Amend. Body 1"/>
    <w:basedOn w:val="Normal-Draft"/>
    <w:next w:val="Normal"/>
    <w:rsid w:val="002C4D47"/>
    <w:pPr>
      <w:ind w:left="1871"/>
    </w:pPr>
  </w:style>
  <w:style w:type="paragraph" w:customStyle="1" w:styleId="Normal-Draft">
    <w:name w:val="Normal - Draft"/>
    <w:rsid w:val="002C4D4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2C4D47"/>
    <w:pPr>
      <w:ind w:left="2381"/>
    </w:pPr>
  </w:style>
  <w:style w:type="paragraph" w:customStyle="1" w:styleId="AmendBody3">
    <w:name w:val="Amend. Body 3"/>
    <w:basedOn w:val="Normal-Draft"/>
    <w:next w:val="Normal"/>
    <w:rsid w:val="002C4D47"/>
    <w:pPr>
      <w:ind w:left="2892"/>
    </w:pPr>
  </w:style>
  <w:style w:type="paragraph" w:customStyle="1" w:styleId="AmendBody4">
    <w:name w:val="Amend. Body 4"/>
    <w:basedOn w:val="Normal-Draft"/>
    <w:next w:val="Normal"/>
    <w:rsid w:val="002C4D47"/>
    <w:pPr>
      <w:ind w:left="3402"/>
    </w:pPr>
  </w:style>
  <w:style w:type="paragraph" w:styleId="Header">
    <w:name w:val="header"/>
    <w:basedOn w:val="Normal"/>
    <w:rsid w:val="002C4D4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C4D47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2C4D47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2C4D47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2C4D47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2C4D47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2C4D47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2C4D47"/>
    <w:pPr>
      <w:suppressLineNumbers w:val="0"/>
    </w:pPr>
  </w:style>
  <w:style w:type="paragraph" w:customStyle="1" w:styleId="AmendHeading3">
    <w:name w:val="Amend. Heading 3"/>
    <w:basedOn w:val="Normal"/>
    <w:next w:val="Normal"/>
    <w:rsid w:val="002C4D47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2C4D47"/>
    <w:pPr>
      <w:suppressLineNumbers w:val="0"/>
    </w:pPr>
  </w:style>
  <w:style w:type="paragraph" w:customStyle="1" w:styleId="AmendHeading5">
    <w:name w:val="Amend. Heading 5"/>
    <w:basedOn w:val="Normal"/>
    <w:next w:val="Normal"/>
    <w:rsid w:val="002C4D47"/>
    <w:pPr>
      <w:suppressLineNumbers w:val="0"/>
    </w:pPr>
  </w:style>
  <w:style w:type="paragraph" w:customStyle="1" w:styleId="BodyParagraph">
    <w:name w:val="Body Paragraph"/>
    <w:next w:val="Normal"/>
    <w:rsid w:val="002C4D47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2C4D47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2C4D47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2C4D4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2C4D4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2C4D4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2C4D47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2C4D47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2C4D47"/>
    <w:rPr>
      <w:caps w:val="0"/>
    </w:rPr>
  </w:style>
  <w:style w:type="paragraph" w:customStyle="1" w:styleId="Normal-Schedule">
    <w:name w:val="Normal - Schedule"/>
    <w:rsid w:val="002C4D4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2C4D47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2C4D47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2C4D47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2C4D4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2C4D47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2C4D47"/>
  </w:style>
  <w:style w:type="paragraph" w:customStyle="1" w:styleId="Penalty">
    <w:name w:val="Penalty"/>
    <w:next w:val="Normal"/>
    <w:rsid w:val="002C4D47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2C4D4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2C4D47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2C4D47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2C4D47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2C4D47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2C4D47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2C4D47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2C4D47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2C4D47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2C4D47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2C4D47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link w:val="AmendHeading1sChar"/>
    <w:rsid w:val="002C4D47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2C4D47"/>
    <w:pPr>
      <w:suppressLineNumbers w:val="0"/>
    </w:pPr>
  </w:style>
  <w:style w:type="paragraph" w:customStyle="1" w:styleId="AutoNumber">
    <w:name w:val="Auto Number"/>
    <w:rsid w:val="002C4D47"/>
    <w:pPr>
      <w:numPr>
        <w:numId w:val="2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2C4D47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2C4D47"/>
    <w:rPr>
      <w:vertAlign w:val="superscript"/>
    </w:rPr>
  </w:style>
  <w:style w:type="paragraph" w:styleId="EndnoteText">
    <w:name w:val="endnote text"/>
    <w:basedOn w:val="Normal"/>
    <w:semiHidden/>
    <w:rsid w:val="002C4D47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2C4D47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2C4D47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2C4D47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2C4D4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2C4D47"/>
    <w:pPr>
      <w:spacing w:after="120"/>
      <w:jc w:val="center"/>
    </w:pPr>
  </w:style>
  <w:style w:type="paragraph" w:styleId="MacroText">
    <w:name w:val="macro"/>
    <w:semiHidden/>
    <w:rsid w:val="002C4D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2C4D4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2C4D4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2C4D4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2C4D4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2C4D4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2C4D47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2C4D4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2C4D4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2C4D4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2C4D4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2C4D47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2C4D4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2C4D47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2C4D4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2C4D4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C4D47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2C4D47"/>
    <w:pPr>
      <w:suppressLineNumbers w:val="0"/>
    </w:pPr>
  </w:style>
  <w:style w:type="paragraph" w:customStyle="1" w:styleId="DraftHeading3">
    <w:name w:val="Draft Heading 3"/>
    <w:basedOn w:val="Normal"/>
    <w:next w:val="Normal"/>
    <w:rsid w:val="002C4D47"/>
    <w:pPr>
      <w:suppressLineNumbers w:val="0"/>
    </w:pPr>
  </w:style>
  <w:style w:type="paragraph" w:customStyle="1" w:styleId="DraftHeading4">
    <w:name w:val="Draft Heading 4"/>
    <w:basedOn w:val="Normal"/>
    <w:next w:val="Normal"/>
    <w:rsid w:val="002C4D47"/>
    <w:pPr>
      <w:suppressLineNumbers w:val="0"/>
    </w:pPr>
  </w:style>
  <w:style w:type="paragraph" w:customStyle="1" w:styleId="DraftHeading5">
    <w:name w:val="Draft Heading 5"/>
    <w:basedOn w:val="Normal"/>
    <w:next w:val="Normal"/>
    <w:rsid w:val="002C4D47"/>
    <w:pPr>
      <w:suppressLineNumbers w:val="0"/>
    </w:pPr>
  </w:style>
  <w:style w:type="paragraph" w:customStyle="1" w:styleId="DraftPenalty1">
    <w:name w:val="Draft Penalty 1"/>
    <w:basedOn w:val="Penalty"/>
    <w:next w:val="Normal"/>
    <w:rsid w:val="002C4D47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2C4D47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2C4D47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2C4D47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2C4D47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2C4D4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2C4D4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2C4D4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2C4D4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2C4D4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2C4D47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2C4D47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2C4D4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2C4D4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2C4D4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2C4D47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2C4D47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2C4D47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2C4D4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2C4D4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2C4D4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2C4D47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2C4D47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2C4D47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2C4D47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2C4D47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2C4D47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2C4D47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2C4D47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C4D47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2C4D47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AmndSectionNote">
    <w:name w:val="Amnd Section Note"/>
    <w:next w:val="Normal"/>
    <w:link w:val="AmndSectionNoteChar"/>
    <w:rsid w:val="00065CD7"/>
    <w:pPr>
      <w:spacing w:before="120"/>
      <w:ind w:left="1361"/>
    </w:pPr>
    <w:rPr>
      <w:lang w:eastAsia="en-US"/>
    </w:rPr>
  </w:style>
  <w:style w:type="character" w:customStyle="1" w:styleId="AmendHeading1Char">
    <w:name w:val="Amend. Heading 1 Char"/>
    <w:basedOn w:val="DefaultParagraphFont"/>
    <w:link w:val="AmendHeading1"/>
    <w:rsid w:val="00065CD7"/>
    <w:rPr>
      <w:sz w:val="24"/>
      <w:lang w:eastAsia="en-US"/>
    </w:rPr>
  </w:style>
  <w:style w:type="character" w:customStyle="1" w:styleId="AmndSectionNoteChar">
    <w:name w:val="Amnd Section Note Char"/>
    <w:basedOn w:val="AmendHeading1Char"/>
    <w:link w:val="AmndSectionNote"/>
    <w:rsid w:val="00065CD7"/>
  </w:style>
  <w:style w:type="paragraph" w:customStyle="1" w:styleId="SnglAmendment">
    <w:name w:val="SnglAmendment"/>
    <w:next w:val="Normal"/>
    <w:link w:val="SnglAmendmentChar"/>
    <w:rsid w:val="00166C86"/>
    <w:pPr>
      <w:spacing w:before="240"/>
      <w:ind w:left="850"/>
    </w:pPr>
    <w:rPr>
      <w:sz w:val="24"/>
      <w:lang w:eastAsia="en-US"/>
    </w:rPr>
  </w:style>
  <w:style w:type="character" w:customStyle="1" w:styleId="AmendHeading1sChar">
    <w:name w:val="Amend. Heading 1s Char"/>
    <w:basedOn w:val="DefaultParagraphFont"/>
    <w:link w:val="AmendHeading1s"/>
    <w:rsid w:val="00166C86"/>
    <w:rPr>
      <w:b/>
      <w:sz w:val="24"/>
      <w:lang w:eastAsia="en-US"/>
    </w:rPr>
  </w:style>
  <w:style w:type="character" w:customStyle="1" w:styleId="SnglAmendmentChar">
    <w:name w:val="SnglAmendment Char"/>
    <w:basedOn w:val="AmendHeading1sChar"/>
    <w:link w:val="SnglAmendment"/>
    <w:rsid w:val="00166C86"/>
  </w:style>
  <w:style w:type="paragraph" w:customStyle="1" w:styleId="Default">
    <w:name w:val="Default"/>
    <w:rsid w:val="009A4B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645</TotalTime>
  <Pages>4</Pages>
  <Words>993</Words>
  <Characters>5169</Characters>
  <Application>Microsoft Office Word</Application>
  <DocSecurity>0</DocSecurity>
  <Lines>116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Commercial Passenger Vehicle Industry Amendment (Further Reforms) Bill 2017</vt:lpstr>
    </vt:vector>
  </TitlesOfParts>
  <Manager>Information Systems</Manager>
  <Company>OCPC, Victoria</Company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Passenger Vehicle Industry Amendment (Further Reforms) Bill 2017</dc:title>
  <dc:subject>OCPC Word Template Development</dc:subject>
  <dc:creator>james</dc:creator>
  <cp:keywords>Formats, House Amendments</cp:keywords>
  <dc:description>OCPC-VIC, Word 2000 VBA, Release 2</dc:description>
  <cp:lastModifiedBy>james</cp:lastModifiedBy>
  <cp:revision>97</cp:revision>
  <cp:lastPrinted>2017-11-30T06:50:00Z</cp:lastPrinted>
  <dcterms:created xsi:type="dcterms:W3CDTF">2017-11-24T06:12:00Z</dcterms:created>
  <dcterms:modified xsi:type="dcterms:W3CDTF">2017-11-30T06:51:00Z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261711</vt:i4>
  </property>
  <property fmtid="{D5CDD505-2E9C-101B-9397-08002B2CF9AE}" pid="3" name="DocSubFolderNumber">
    <vt:lpwstr>S16/3203</vt:lpwstr>
  </property>
</Properties>
</file>