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52E8" w:rsidRDefault="008A52E8">
      <w:pPr>
        <w:rPr>
          <w:b/>
          <w:sz w:val="24"/>
        </w:rPr>
      </w:pPr>
    </w:p>
    <w:p w:rsidR="008A52E8" w:rsidRDefault="008A52E8">
      <w:pPr>
        <w:rPr>
          <w:b/>
          <w:sz w:val="24"/>
        </w:rPr>
      </w:pPr>
    </w:p>
    <w:p w:rsidR="008A52E8" w:rsidRDefault="00DD3B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D3B5A">
        <w:rPr>
          <w:b/>
          <w:sz w:val="24"/>
        </w:rPr>
        <w:t>Information Notice</w:t>
      </w:r>
    </w:p>
    <w:bookmarkEnd w:id="1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D3B5A">
        <w:rPr>
          <w:b/>
          <w:sz w:val="24"/>
        </w:rPr>
        <w:t>10</w:t>
      </w:r>
      <w:r w:rsidR="00B20AEF">
        <w:rPr>
          <w:b/>
          <w:sz w:val="24"/>
        </w:rPr>
        <w:t>8</w:t>
      </w:r>
    </w:p>
    <w:bookmarkEnd w:id="2"/>
    <w:p w:rsidR="008A52E8" w:rsidRDefault="008A52E8">
      <w:pPr>
        <w:pBdr>
          <w:bottom w:val="single" w:sz="6" w:space="1" w:color="auto"/>
        </w:pBdr>
        <w:rPr>
          <w:sz w:val="24"/>
        </w:rPr>
      </w:pPr>
    </w:p>
    <w:p w:rsidR="008A52E8" w:rsidRDefault="008A52E8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The Agreements made under the Melbourne City Link Act 1995 are only published on this website with the Act versions ending in "0"</w:t>
      </w:r>
      <w:r w:rsidR="001706CF">
        <w:rPr>
          <w:sz w:val="24"/>
        </w:rPr>
        <w:t>.</w:t>
      </w:r>
      <w:r w:rsidRPr="003A6A25">
        <w:rPr>
          <w:sz w:val="24"/>
        </w:rPr>
        <w:t xml:space="preserve"> Versions ending in "0" were formerly Reprints (indicated by a "0" as the last digit of the version number, e.g. 080, 090, 100).</w:t>
      </w:r>
      <w:bookmarkStart w:id="3" w:name="_GoBack"/>
      <w:bookmarkEnd w:id="3"/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A version of the Melbourne City Link Act 1995 that reaches "0" will now typically become a Recommended Hard Copy Print, as Reprints ceased from 1 January 2019 and were replaced by a print on demand capability for all latest, current, authorised versions. Periodically, versions that have been substantively or substantially updated will become Recommended Hard Copy Prints.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 xml:space="preserve">Users who wish to purchase the Agreements and the Melbourne City Link Act 1995 when it has become a Recommended Hard Copy Print (a "0" version) should contact LitSupport/TIMG, the authorised printer of Victorian Legislation on: 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LitSupport/TIMG service desk: (03) 8621 6767 or </w:t>
      </w:r>
      <w:r w:rsidRPr="003A6A25">
        <w:rPr>
          <w:sz w:val="24"/>
        </w:rPr>
        <w:br/>
        <w:t>Email: VICLegislation@timg.com.</w:t>
      </w:r>
    </w:p>
    <w:p w:rsidR="003A6A25" w:rsidRDefault="003A6A25" w:rsidP="00DD3B5A">
      <w:pPr>
        <w:rPr>
          <w:sz w:val="24"/>
        </w:rPr>
      </w:pPr>
    </w:p>
    <w:p w:rsidR="003A6A25" w:rsidRDefault="003A6A25" w:rsidP="00DD3B5A">
      <w:pPr>
        <w:rPr>
          <w:sz w:val="24"/>
        </w:rPr>
      </w:pPr>
    </w:p>
    <w:sectPr w:rsidR="003A6A25" w:rsidSect="008A52E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62"/>
  </w:docVars>
  <w:rsids>
    <w:rsidRoot w:val="00DD3B5A"/>
    <w:rsid w:val="000E7DCF"/>
    <w:rsid w:val="001706CF"/>
    <w:rsid w:val="002C1CCF"/>
    <w:rsid w:val="003A6A25"/>
    <w:rsid w:val="008477A2"/>
    <w:rsid w:val="008A52E8"/>
    <w:rsid w:val="00AA7CC9"/>
    <w:rsid w:val="00B20AEF"/>
    <w:rsid w:val="00D9006F"/>
    <w:rsid w:val="00D90273"/>
    <w:rsid w:val="00DD3B5A"/>
    <w:rsid w:val="00EB3078"/>
    <w:rsid w:val="00F807C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E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164</Words>
  <Characters>899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74</dc:creator>
  <cp:lastModifiedBy>Hayley Stevenson</cp:lastModifiedBy>
  <cp:revision>4</cp:revision>
  <cp:lastPrinted>2019-02-25T23:59:00Z</cp:lastPrinted>
  <dcterms:created xsi:type="dcterms:W3CDTF">2019-12-11T00:17:00Z</dcterms:created>
  <dcterms:modified xsi:type="dcterms:W3CDTF">2020-01-14T00:15:00Z</dcterms:modified>
</cp:coreProperties>
</file>