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161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FE5161" w:rsidRDefault="00FE5161">
      <w:pPr>
        <w:rPr>
          <w:b/>
          <w:sz w:val="24"/>
        </w:rPr>
      </w:pPr>
    </w:p>
    <w:p w:rsidR="00FE5161" w:rsidRDefault="00FE5161">
      <w:pPr>
        <w:rPr>
          <w:b/>
          <w:sz w:val="24"/>
        </w:rPr>
      </w:pPr>
    </w:p>
    <w:p w:rsidR="00FE5161" w:rsidRDefault="006A6AB4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Duties Act 2000</w:t>
      </w:r>
    </w:p>
    <w:bookmarkEnd w:id="0"/>
    <w:p w:rsidR="00FE5161" w:rsidRDefault="00FE5161">
      <w:pPr>
        <w:tabs>
          <w:tab w:val="left" w:pos="2835"/>
          <w:tab w:val="right" w:pos="3060"/>
        </w:tabs>
        <w:rPr>
          <w:b/>
          <w:sz w:val="24"/>
        </w:rPr>
      </w:pPr>
    </w:p>
    <w:p w:rsidR="00FE516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6A6AB4">
        <w:rPr>
          <w:b/>
          <w:sz w:val="24"/>
        </w:rPr>
        <w:t>Retrospective Commencement</w:t>
      </w:r>
    </w:p>
    <w:bookmarkEnd w:id="1"/>
    <w:p w:rsidR="00FE5161" w:rsidRDefault="00FE5161">
      <w:pPr>
        <w:tabs>
          <w:tab w:val="left" w:pos="2835"/>
          <w:tab w:val="right" w:pos="3060"/>
        </w:tabs>
        <w:rPr>
          <w:b/>
          <w:sz w:val="24"/>
        </w:rPr>
      </w:pPr>
    </w:p>
    <w:p w:rsidR="00FE516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6A6AB4">
        <w:rPr>
          <w:b/>
          <w:sz w:val="24"/>
        </w:rPr>
        <w:t>104</w:t>
      </w:r>
    </w:p>
    <w:bookmarkEnd w:id="2"/>
    <w:p w:rsidR="00FE5161" w:rsidRDefault="00FE5161">
      <w:pPr>
        <w:pBdr>
          <w:bottom w:val="single" w:sz="6" w:space="1" w:color="auto"/>
        </w:pBdr>
        <w:rPr>
          <w:sz w:val="24"/>
        </w:rPr>
      </w:pPr>
    </w:p>
    <w:p w:rsidR="00FE5161" w:rsidRDefault="00FE5161">
      <w:pPr>
        <w:rPr>
          <w:sz w:val="24"/>
        </w:rPr>
      </w:pPr>
    </w:p>
    <w:p w:rsidR="006A6AB4" w:rsidRDefault="006A6AB4" w:rsidP="006A6AB4">
      <w:pPr>
        <w:rPr>
          <w:sz w:val="24"/>
        </w:rPr>
      </w:pPr>
      <w:r>
        <w:rPr>
          <w:sz w:val="24"/>
        </w:rPr>
        <w:t xml:space="preserve">The amendment made to section </w:t>
      </w:r>
      <w:proofErr w:type="spellStart"/>
      <w:r>
        <w:rPr>
          <w:sz w:val="24"/>
        </w:rPr>
        <w:t>28A</w:t>
      </w:r>
      <w:proofErr w:type="spellEnd"/>
      <w:r>
        <w:rPr>
          <w:sz w:val="24"/>
        </w:rPr>
        <w:t xml:space="preserve">(2) of the </w:t>
      </w:r>
      <w:r w:rsidRPr="00BA47E3">
        <w:rPr>
          <w:b/>
          <w:sz w:val="24"/>
        </w:rPr>
        <w:t>Duties Act 2000</w:t>
      </w:r>
      <w:r>
        <w:rPr>
          <w:sz w:val="24"/>
        </w:rPr>
        <w:t xml:space="preserve"> by section 5 of the </w:t>
      </w:r>
      <w:r w:rsidRPr="00BA47E3">
        <w:rPr>
          <w:b/>
          <w:sz w:val="24"/>
        </w:rPr>
        <w:t xml:space="preserve">State Taxation Acts </w:t>
      </w:r>
      <w:r>
        <w:rPr>
          <w:b/>
          <w:sz w:val="24"/>
        </w:rPr>
        <w:t xml:space="preserve">Further </w:t>
      </w:r>
      <w:r w:rsidRPr="00BA47E3">
        <w:rPr>
          <w:b/>
          <w:sz w:val="24"/>
        </w:rPr>
        <w:t>Amendment Act 201</w:t>
      </w:r>
      <w:r>
        <w:rPr>
          <w:b/>
          <w:sz w:val="24"/>
        </w:rPr>
        <w:t>7</w:t>
      </w:r>
      <w:r>
        <w:rPr>
          <w:sz w:val="24"/>
        </w:rPr>
        <w:t xml:space="preserve">, No. </w:t>
      </w:r>
      <w:r w:rsidR="00D70512">
        <w:rPr>
          <w:sz w:val="24"/>
        </w:rPr>
        <w:t>67</w:t>
      </w:r>
      <w:r>
        <w:rPr>
          <w:sz w:val="24"/>
        </w:rPr>
        <w:t>/2017 is taken to have come into operation on 1 July 2015.</w:t>
      </w:r>
    </w:p>
    <w:p w:rsidR="006A6AB4" w:rsidRDefault="006A6AB4" w:rsidP="006A6AB4">
      <w:pPr>
        <w:rPr>
          <w:sz w:val="24"/>
        </w:rPr>
      </w:pPr>
      <w:r>
        <w:rPr>
          <w:sz w:val="24"/>
        </w:rPr>
        <w:t>Section 5 reads as follows:</w:t>
      </w:r>
    </w:p>
    <w:p w:rsidR="00FE5161" w:rsidRDefault="00FE5161">
      <w:pPr>
        <w:rPr>
          <w:sz w:val="24"/>
        </w:rPr>
      </w:pPr>
    </w:p>
    <w:p w:rsidR="006A6AB4" w:rsidRDefault="006A6AB4" w:rsidP="006A6AB4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497226440"/>
      <w:r>
        <w:t>5</w:t>
      </w:r>
      <w:r>
        <w:tab/>
        <w:t>Rate for additional duty chargeable for foreign purchasers—residential property</w:t>
      </w:r>
      <w:bookmarkEnd w:id="3"/>
    </w:p>
    <w:p w:rsidR="006A6AB4" w:rsidRDefault="006A6AB4" w:rsidP="006A6AB4">
      <w:pPr>
        <w:pStyle w:val="BodySectionSub"/>
      </w:pPr>
      <w:r>
        <w:t xml:space="preserve">In section </w:t>
      </w:r>
      <w:proofErr w:type="spellStart"/>
      <w:proofErr w:type="gramStart"/>
      <w:r>
        <w:t>28A</w:t>
      </w:r>
      <w:proofErr w:type="spellEnd"/>
      <w:r>
        <w:t>(</w:t>
      </w:r>
      <w:proofErr w:type="gramEnd"/>
      <w:r>
        <w:t xml:space="preserve">2) of the </w:t>
      </w:r>
      <w:r w:rsidRPr="00F57468">
        <w:rPr>
          <w:b/>
        </w:rPr>
        <w:t>Duties Act 2000</w:t>
      </w:r>
      <w:r>
        <w:t xml:space="preserve">, for "chargeable under section 28" </w:t>
      </w:r>
      <w:r w:rsidRPr="00F57468">
        <w:rPr>
          <w:b/>
        </w:rPr>
        <w:t>substitute</w:t>
      </w:r>
      <w:r>
        <w:t xml:space="preserve"> "otherwise chargeable under this Chapter".</w:t>
      </w:r>
    </w:p>
    <w:p w:rsidR="006A6AB4" w:rsidRDefault="006A6AB4">
      <w:pPr>
        <w:rPr>
          <w:sz w:val="24"/>
        </w:rPr>
      </w:pPr>
    </w:p>
    <w:sectPr w:rsidR="006A6AB4" w:rsidSect="00FE5161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6A6AB4"/>
    <w:rsid w:val="000E7DCF"/>
    <w:rsid w:val="00303D00"/>
    <w:rsid w:val="00504C61"/>
    <w:rsid w:val="006A6AB4"/>
    <w:rsid w:val="00BD0E05"/>
    <w:rsid w:val="00D70512"/>
    <w:rsid w:val="00FE5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161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Sub">
    <w:name w:val="Body Section (Sub)"/>
    <w:next w:val="Normal"/>
    <w:link w:val="BodySectionSubChar"/>
    <w:rsid w:val="006A6AB4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link w:val="DraftHeading1Char"/>
    <w:rsid w:val="006A6AB4"/>
    <w:pPr>
      <w:spacing w:before="120"/>
      <w:outlineLvl w:val="2"/>
    </w:pPr>
    <w:rPr>
      <w:b/>
      <w:sz w:val="24"/>
      <w:szCs w:val="24"/>
    </w:rPr>
  </w:style>
  <w:style w:type="character" w:customStyle="1" w:styleId="DraftHeading1Char">
    <w:name w:val="Draft Heading 1 Char"/>
    <w:basedOn w:val="DefaultParagraphFont"/>
    <w:link w:val="DraftHeading1"/>
    <w:locked/>
    <w:rsid w:val="006A6AB4"/>
    <w:rPr>
      <w:b/>
      <w:sz w:val="24"/>
      <w:szCs w:val="24"/>
      <w:lang w:eastAsia="en-US"/>
    </w:rPr>
  </w:style>
  <w:style w:type="character" w:customStyle="1" w:styleId="BodySectionSubChar">
    <w:name w:val="Body Section (Sub) Char"/>
    <w:basedOn w:val="DefaultParagraphFont"/>
    <w:link w:val="BodySectionSub"/>
    <w:rsid w:val="006A6AB4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462</Characters>
  <Application>Microsoft Office Word</Application>
  <DocSecurity>0</DocSecurity>
  <Lines>19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2017-11-28T23:49:00Z</cp:lastPrinted>
  <dcterms:created xsi:type="dcterms:W3CDTF">2017-11-28T23:43:00Z</dcterms:created>
  <dcterms:modified xsi:type="dcterms:W3CDTF">2017-12-19T00:40:00Z</dcterms:modified>
</cp:coreProperties>
</file>