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580CF2">
        <w:rPr>
          <w:b/>
          <w:sz w:val="28"/>
        </w:rPr>
        <w:t>003</w:t>
      </w:r>
    </w:p>
    <w:p w:rsidR="00912D15" w:rsidRDefault="00580CF2">
      <w:pPr>
        <w:spacing w:before="0" w:after="120"/>
        <w:jc w:val="center"/>
        <w:rPr>
          <w:b/>
          <w:sz w:val="32"/>
        </w:rPr>
      </w:pPr>
      <w:r w:rsidRPr="00580CF2">
        <w:rPr>
          <w:b/>
          <w:sz w:val="32"/>
        </w:rPr>
        <w:t>Police Integrity Regulations 2009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580CF2" w:rsidRPr="00580CF2">
        <w:rPr>
          <w:b/>
        </w:rPr>
        <w:t>45/2009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D225EB">
        <w:t>10</w:t>
      </w:r>
      <w:r w:rsidR="00580CF2">
        <w:t xml:space="preserve"> February 2013</w:t>
      </w:r>
    </w:p>
    <w:p w:rsidR="004D405B" w:rsidRDefault="004D405B"/>
    <w:p w:rsidR="00580CF2" w:rsidRPr="00674F28" w:rsidRDefault="00580CF2" w:rsidP="00580CF2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Th</w:t>
      </w:r>
      <w:r>
        <w:rPr>
          <w:b/>
        </w:rPr>
        <w:t>ese</w:t>
      </w:r>
      <w:r w:rsidRPr="00674F28">
        <w:rPr>
          <w:b/>
        </w:rPr>
        <w:t xml:space="preserve"> </w:t>
      </w:r>
      <w:r>
        <w:rPr>
          <w:b/>
        </w:rPr>
        <w:t>Regulations were impliedly revoked</w:t>
      </w:r>
      <w:r w:rsidRPr="00674F28">
        <w:rPr>
          <w:b/>
        </w:rPr>
        <w:t xml:space="preserve"> on </w:t>
      </w:r>
      <w:r w:rsidR="00D225EB">
        <w:rPr>
          <w:b/>
        </w:rPr>
        <w:t>10</w:t>
      </w:r>
      <w:r>
        <w:rPr>
          <w:b/>
        </w:rPr>
        <w:t xml:space="preserve"> February 2013 because the authorising provisions in the </w:t>
      </w:r>
      <w:r w:rsidRPr="003C4949">
        <w:rPr>
          <w:b/>
        </w:rPr>
        <w:t>Police Integrity Act 2008</w:t>
      </w:r>
      <w:r>
        <w:rPr>
          <w:b/>
        </w:rPr>
        <w:t>, No. </w:t>
      </w:r>
      <w:r w:rsidRPr="003C4949">
        <w:rPr>
          <w:b/>
        </w:rPr>
        <w:t>34/2008</w:t>
      </w:r>
      <w:r>
        <w:rPr>
          <w:b/>
        </w:rPr>
        <w:t xml:space="preserve"> were repealed by section 16 of the </w:t>
      </w:r>
      <w:r w:rsidRPr="003C4949">
        <w:rPr>
          <w:b/>
        </w:rPr>
        <w:t>Independent Broad-based Anti-corruption Commission Amendment (Investigative Functions) Act 2012</w:t>
      </w:r>
      <w:r>
        <w:rPr>
          <w:b/>
        </w:rPr>
        <w:t>, No. 13/2012.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68C" w:rsidRDefault="004A268C">
      <w:pPr>
        <w:rPr>
          <w:sz w:val="4"/>
        </w:rPr>
      </w:pPr>
    </w:p>
  </w:endnote>
  <w:endnote w:type="continuationSeparator" w:id="0">
    <w:p w:rsidR="004A268C" w:rsidRDefault="004A268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2F684E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A3155D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68C" w:rsidRDefault="004A268C">
      <w:r>
        <w:separator/>
      </w:r>
    </w:p>
  </w:footnote>
  <w:footnote w:type="continuationSeparator" w:id="0">
    <w:p w:rsidR="004A268C" w:rsidRDefault="004A26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D27E87"/>
    <w:rsid w:val="00006416"/>
    <w:rsid w:val="00121DD7"/>
    <w:rsid w:val="001459B5"/>
    <w:rsid w:val="00161CCC"/>
    <w:rsid w:val="0016506A"/>
    <w:rsid w:val="00260A3F"/>
    <w:rsid w:val="002E0BE4"/>
    <w:rsid w:val="002F684E"/>
    <w:rsid w:val="0032246C"/>
    <w:rsid w:val="00371D6C"/>
    <w:rsid w:val="0038463B"/>
    <w:rsid w:val="003E629A"/>
    <w:rsid w:val="003F0098"/>
    <w:rsid w:val="00494EFC"/>
    <w:rsid w:val="004A268C"/>
    <w:rsid w:val="004B788D"/>
    <w:rsid w:val="004C4C57"/>
    <w:rsid w:val="004D405B"/>
    <w:rsid w:val="00513AB0"/>
    <w:rsid w:val="00580CF2"/>
    <w:rsid w:val="0059225C"/>
    <w:rsid w:val="00662326"/>
    <w:rsid w:val="00674F28"/>
    <w:rsid w:val="0069141A"/>
    <w:rsid w:val="00855283"/>
    <w:rsid w:val="00885432"/>
    <w:rsid w:val="008A2A45"/>
    <w:rsid w:val="00912D15"/>
    <w:rsid w:val="009466F8"/>
    <w:rsid w:val="00971B83"/>
    <w:rsid w:val="009B6EE2"/>
    <w:rsid w:val="00A1139B"/>
    <w:rsid w:val="00A137F5"/>
    <w:rsid w:val="00A3155D"/>
    <w:rsid w:val="00AD0BD9"/>
    <w:rsid w:val="00AE2878"/>
    <w:rsid w:val="00AF2861"/>
    <w:rsid w:val="00CB5FB7"/>
    <w:rsid w:val="00D225EB"/>
    <w:rsid w:val="00D27E8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IS\SRImpRevoke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6924D-7889-4C6F-A6F6-C717939D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SRImpRevoked.dotm</Template>
  <TotalTime>3</TotalTime>
  <Pages>1</Pages>
  <Words>55</Words>
  <Characters>333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>Information Services</Manager>
  <Company>OCPC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>heather</dc:creator>
  <cp:keywords>Versions, Reprints</cp:keywords>
  <dc:description>OCPC-VIC, Word 2007, Template Release 2010 V5.01</dc:description>
  <cp:lastModifiedBy>30</cp:lastModifiedBy>
  <cp:revision>2</cp:revision>
  <cp:lastPrinted>2013-01-18T02:51:00Z</cp:lastPrinted>
  <dcterms:created xsi:type="dcterms:W3CDTF">2013-02-06T22:53:00Z</dcterms:created>
  <dcterms:modified xsi:type="dcterms:W3CDTF">2013-02-06T22:53:00Z</dcterms:modified>
  <cp:category>LIS</cp:category>
</cp:coreProperties>
</file>