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E5" w:rsidRDefault="00BB40E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BB40E5" w:rsidRDefault="00BB40E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FREEDOM OF INFORMATION AMENDMENT (FREEDOM OF INFORMATION COMMISSIONER) BILL 2011</w:t>
      </w:r>
    </w:p>
    <w:p w:rsidR="00BB40E5" w:rsidRPr="009010BA" w:rsidRDefault="00BB40E5" w:rsidP="009010B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BB40E5" w:rsidRDefault="00BB40E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(Suggested amendments to be proposed in Committee by Mr Barber)</w:t>
      </w:r>
      <w:bookmarkEnd w:id="3"/>
    </w:p>
    <w:p w:rsidR="00BB40E5" w:rsidRDefault="00BB40E5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BB40E5" w:rsidRDefault="00BB40E5" w:rsidP="005215DB">
      <w:pPr>
        <w:tabs>
          <w:tab w:val="left" w:pos="3912"/>
          <w:tab w:val="left" w:pos="4423"/>
        </w:tabs>
      </w:pPr>
      <w:r>
        <w:rPr>
          <w:sz w:val="23"/>
          <w:szCs w:val="23"/>
        </w:rPr>
        <w:t xml:space="preserve">That it be a suggestion to the Assembly that they make the following amendments in the Bill: </w:t>
      </w:r>
    </w:p>
    <w:p w:rsidR="00BB40E5" w:rsidRDefault="00BB40E5" w:rsidP="00456270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Page 54, after line 1 insert the following heading—</w:t>
      </w:r>
    </w:p>
    <w:p w:rsidR="00BB40E5" w:rsidRDefault="00BB40E5" w:rsidP="00456270">
      <w:pPr>
        <w:pStyle w:val="Schedule-Division"/>
        <w:spacing w:after="120"/>
        <w:rPr>
          <w:b w:val="0"/>
          <w:lang w:val="en-US"/>
        </w:rPr>
      </w:pPr>
      <w:r w:rsidRPr="00830FA3">
        <w:rPr>
          <w:b w:val="0"/>
          <w:lang w:val="en-US"/>
        </w:rPr>
        <w:t>"</w:t>
      </w:r>
      <w:r>
        <w:rPr>
          <w:lang w:val="en-US"/>
        </w:rPr>
        <w:t>Division 1—Alcoa (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Portland</w:t>
          </w:r>
        </w:smartTag>
      </w:smartTag>
      <w:r>
        <w:rPr>
          <w:lang w:val="en-US"/>
        </w:rPr>
        <w:t xml:space="preserve"> Aluminium Smelter) (Amendment) Act 1984</w:t>
      </w:r>
      <w:r>
        <w:rPr>
          <w:b w:val="0"/>
          <w:lang w:val="en-US"/>
        </w:rPr>
        <w:t>".</w:t>
      </w:r>
    </w:p>
    <w:p w:rsidR="00BB40E5" w:rsidRPr="00B04005" w:rsidRDefault="00BB40E5" w:rsidP="00456270">
      <w:pPr>
        <w:pStyle w:val="ManualNumber"/>
        <w:jc w:val="center"/>
      </w:pPr>
      <w:r>
        <w:t>NEW CLAUSE</w:t>
      </w:r>
    </w:p>
    <w:p w:rsidR="00BB40E5" w:rsidRPr="00B04005" w:rsidRDefault="00BB40E5" w:rsidP="00456270">
      <w:pPr>
        <w:pStyle w:val="ListParagraph"/>
        <w:numPr>
          <w:ilvl w:val="0"/>
          <w:numId w:val="19"/>
        </w:numPr>
      </w:pPr>
      <w:r w:rsidRPr="00572D77">
        <w:rPr>
          <w:lang w:val="en-US"/>
        </w:rPr>
        <w:t xml:space="preserve">Insert the following New Clause to follow the heading proposed by amendment number </w:t>
      </w:r>
      <w:r>
        <w:rPr>
          <w:lang w:val="en-US"/>
        </w:rPr>
        <w:t>1</w:t>
      </w:r>
      <w:r w:rsidRPr="00572D77">
        <w:rPr>
          <w:lang w:val="en-US"/>
        </w:rPr>
        <w:t>—</w:t>
      </w:r>
    </w:p>
    <w:p w:rsidR="00BB40E5" w:rsidRDefault="00BB40E5" w:rsidP="00456270">
      <w:pPr>
        <w:pStyle w:val="AmendHeading1s"/>
        <w:tabs>
          <w:tab w:val="right" w:pos="1701"/>
        </w:tabs>
        <w:ind w:left="1871" w:hanging="1871"/>
      </w:pPr>
      <w:r>
        <w:tab/>
      </w:r>
      <w:r w:rsidRPr="000D7FEC">
        <w:rPr>
          <w:b w:val="0"/>
        </w:rPr>
        <w:t>"</w:t>
      </w:r>
      <w:r>
        <w:t>A</w:t>
      </w:r>
      <w:r>
        <w:tab/>
        <w:t>Section 14 repealed</w:t>
      </w:r>
    </w:p>
    <w:p w:rsidR="00BB40E5" w:rsidRDefault="00BB40E5" w:rsidP="00456270">
      <w:pPr>
        <w:pStyle w:val="AmendHeading1"/>
        <w:ind w:left="1871"/>
        <w:rPr>
          <w:lang w:val="en-US"/>
        </w:rPr>
      </w:pPr>
      <w:r>
        <w:t xml:space="preserve">Section 14 of the </w:t>
      </w:r>
      <w:r w:rsidRPr="000D7FEC">
        <w:rPr>
          <w:b/>
          <w:lang w:val="en-US"/>
        </w:rPr>
        <w:t>Alcoa (</w:t>
      </w:r>
      <w:smartTag w:uri="urn:schemas-microsoft-com:office:smarttags" w:element="place">
        <w:smartTag w:uri="urn:schemas-microsoft-com:office:smarttags" w:element="City">
          <w:r w:rsidRPr="000D7FEC">
            <w:rPr>
              <w:b/>
              <w:lang w:val="en-US"/>
            </w:rPr>
            <w:t>Portland</w:t>
          </w:r>
        </w:smartTag>
      </w:smartTag>
      <w:r w:rsidRPr="000D7FEC">
        <w:rPr>
          <w:b/>
          <w:lang w:val="en-US"/>
        </w:rPr>
        <w:t xml:space="preserve"> Aluminium Smelter) (Amendment) Act 1984</w:t>
      </w:r>
      <w:r>
        <w:rPr>
          <w:lang w:val="en-US"/>
        </w:rPr>
        <w:t xml:space="preserve"> is </w:t>
      </w:r>
      <w:r w:rsidRPr="000D7FEC">
        <w:rPr>
          <w:b/>
          <w:lang w:val="en-US"/>
        </w:rPr>
        <w:t>repealed</w:t>
      </w:r>
      <w:r>
        <w:rPr>
          <w:lang w:val="en-US"/>
        </w:rPr>
        <w:t>.".</w:t>
      </w:r>
    </w:p>
    <w:p w:rsidR="00BB40E5" w:rsidRDefault="00BB40E5" w:rsidP="00456270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Page 54, before line 2 insert the following heading—</w:t>
      </w:r>
    </w:p>
    <w:p w:rsidR="00BB40E5" w:rsidRPr="00B04005" w:rsidRDefault="00BB40E5" w:rsidP="00456270">
      <w:pPr>
        <w:pStyle w:val="Schedule-Division"/>
        <w:spacing w:after="120"/>
        <w:rPr>
          <w:lang w:val="en-US"/>
        </w:rPr>
      </w:pPr>
      <w:r w:rsidRPr="000D7FEC">
        <w:rPr>
          <w:b w:val="0"/>
        </w:rPr>
        <w:t>"</w:t>
      </w:r>
      <w:r>
        <w:t>Division 2—</w:t>
      </w:r>
      <w:r w:rsidRPr="0065603C">
        <w:rPr>
          <w:lang w:val="en-US"/>
        </w:rPr>
        <w:t>Australian Grand</w:t>
      </w:r>
      <w:r>
        <w:rPr>
          <w:lang w:val="en-US"/>
        </w:rPr>
        <w:t>s</w:t>
      </w:r>
      <w:r w:rsidRPr="0065603C">
        <w:rPr>
          <w:lang w:val="en-US"/>
        </w:rPr>
        <w:t xml:space="preserve"> Prix Act 1994</w:t>
      </w:r>
      <w:r w:rsidRPr="000D7FEC">
        <w:rPr>
          <w:b w:val="0"/>
          <w:lang w:val="en-US"/>
        </w:rPr>
        <w:t>".</w:t>
      </w:r>
      <w:r>
        <w:rPr>
          <w:lang w:val="en-US"/>
        </w:rPr>
        <w:t xml:space="preserve"> </w:t>
      </w:r>
    </w:p>
    <w:p w:rsidR="00BB40E5" w:rsidRPr="00824A29" w:rsidRDefault="00BB40E5" w:rsidP="00456270">
      <w:pPr>
        <w:pStyle w:val="ManualNumber"/>
        <w:jc w:val="center"/>
      </w:pPr>
      <w:r>
        <w:t>NEW CLAUSE</w:t>
      </w:r>
    </w:p>
    <w:p w:rsidR="00BB40E5" w:rsidRPr="00824A29" w:rsidRDefault="00BB40E5" w:rsidP="00456270">
      <w:pPr>
        <w:pStyle w:val="ListParagraph"/>
        <w:numPr>
          <w:ilvl w:val="0"/>
          <w:numId w:val="21"/>
        </w:numPr>
      </w:pPr>
      <w:r w:rsidRPr="00B04005">
        <w:rPr>
          <w:lang w:val="en-US"/>
        </w:rPr>
        <w:t xml:space="preserve">Insert the following New Clause to follow the heading proposed by amendment number </w:t>
      </w:r>
      <w:r>
        <w:rPr>
          <w:lang w:val="en-US"/>
        </w:rPr>
        <w:t>3</w:t>
      </w:r>
      <w:r w:rsidRPr="00B04005">
        <w:rPr>
          <w:lang w:val="en-US"/>
        </w:rPr>
        <w:t>—</w:t>
      </w:r>
    </w:p>
    <w:p w:rsidR="00BB40E5" w:rsidRDefault="00BB40E5" w:rsidP="00456270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>
        <w:rPr>
          <w:b w:val="0"/>
          <w:lang w:val="en-US"/>
        </w:rPr>
        <w:t>'</w:t>
      </w:r>
      <w:r>
        <w:rPr>
          <w:lang w:val="en-US"/>
        </w:rPr>
        <w:t>B</w:t>
      </w:r>
      <w:r>
        <w:rPr>
          <w:lang w:val="en-US"/>
        </w:rPr>
        <w:tab/>
        <w:t>Freedom of Information Act 1982</w:t>
      </w:r>
    </w:p>
    <w:p w:rsidR="00BB40E5" w:rsidRDefault="00BB40E5" w:rsidP="00456270">
      <w:pPr>
        <w:pStyle w:val="AmendHeading1"/>
        <w:tabs>
          <w:tab w:val="right" w:pos="1701"/>
        </w:tabs>
        <w:ind w:left="1871" w:hanging="1871"/>
        <w:rPr>
          <w:b/>
          <w:lang w:val="en-US"/>
        </w:rPr>
      </w:pPr>
      <w:r>
        <w:rPr>
          <w:lang w:val="en-US"/>
        </w:rPr>
        <w:tab/>
      </w:r>
      <w:r w:rsidRPr="00830FA3">
        <w:rPr>
          <w:lang w:val="en-US"/>
        </w:rPr>
        <w:t>(1)</w:t>
      </w:r>
      <w:r>
        <w:rPr>
          <w:lang w:val="en-US"/>
        </w:rPr>
        <w:tab/>
        <w:t xml:space="preserve">For the heading to section 49 of the </w:t>
      </w:r>
      <w:r>
        <w:rPr>
          <w:b/>
          <w:lang w:val="en-US"/>
        </w:rPr>
        <w:t>Australian Grands Prix Act 1994 substitute—</w:t>
      </w:r>
    </w:p>
    <w:p w:rsidR="00BB40E5" w:rsidRDefault="00BB40E5" w:rsidP="00456270">
      <w:pPr>
        <w:pStyle w:val="AmendHeading1s"/>
        <w:ind w:left="2381"/>
        <w:rPr>
          <w:b w:val="0"/>
          <w:lang w:val="en-US"/>
        </w:rPr>
      </w:pPr>
      <w:r w:rsidRPr="00830FA3">
        <w:rPr>
          <w:b w:val="0"/>
          <w:lang w:val="en-US"/>
        </w:rPr>
        <w:t>"</w:t>
      </w:r>
      <w:r>
        <w:rPr>
          <w:lang w:val="en-US"/>
        </w:rPr>
        <w:t>Financial Management Act 1994</w:t>
      </w:r>
      <w:r w:rsidRPr="00830FA3">
        <w:rPr>
          <w:b w:val="0"/>
          <w:lang w:val="en-US"/>
        </w:rPr>
        <w:t>."</w:t>
      </w:r>
    </w:p>
    <w:p w:rsidR="00BB40E5" w:rsidRDefault="00BB40E5" w:rsidP="00456270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B04005">
        <w:rPr>
          <w:lang w:val="en-US"/>
        </w:rPr>
        <w:t>(2)</w:t>
      </w:r>
      <w:r>
        <w:rPr>
          <w:lang w:val="en-US"/>
        </w:rPr>
        <w:tab/>
        <w:t xml:space="preserve">In section 49(1) of the </w:t>
      </w:r>
      <w:r>
        <w:rPr>
          <w:b/>
          <w:lang w:val="en-US"/>
        </w:rPr>
        <w:t>Australian Grands Prix Act 1994</w:t>
      </w:r>
      <w:r>
        <w:rPr>
          <w:lang w:val="en-US"/>
        </w:rPr>
        <w:t xml:space="preserve">, for "Despite anything to the contrary in the </w:t>
      </w:r>
      <w:r>
        <w:rPr>
          <w:b/>
          <w:lang w:val="en-US"/>
        </w:rPr>
        <w:t>Freedom of Information Act 1982</w:t>
      </w:r>
      <w:r>
        <w:rPr>
          <w:lang w:val="en-US"/>
        </w:rPr>
        <w:t xml:space="preserve">, that Act does not apply to a document, whether created before, on or after the commencement of this section, to the extent that the document is, or discloses information about" </w:t>
      </w:r>
      <w:r>
        <w:rPr>
          <w:b/>
          <w:lang w:val="en-US"/>
        </w:rPr>
        <w:t>substitute</w:t>
      </w:r>
      <w:r>
        <w:rPr>
          <w:lang w:val="en-US"/>
        </w:rPr>
        <w:t xml:space="preserve"> "This section applies to".'.</w:t>
      </w:r>
    </w:p>
    <w:p w:rsidR="00BB40E5" w:rsidRDefault="00BB40E5" w:rsidP="00456270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Division heading preceding clause 36, omit "1" and insert "3".</w:t>
      </w:r>
    </w:p>
    <w:p w:rsidR="00BB40E5" w:rsidRDefault="00BB40E5" w:rsidP="00456270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Page 54, after line 23 insert the following heading—</w:t>
      </w:r>
    </w:p>
    <w:p w:rsidR="00BB40E5" w:rsidRDefault="00BB40E5" w:rsidP="00456270">
      <w:pPr>
        <w:pStyle w:val="Schedule-Division"/>
        <w:spacing w:after="120"/>
        <w:rPr>
          <w:b w:val="0"/>
          <w:lang w:val="en-US"/>
        </w:rPr>
      </w:pPr>
      <w:r w:rsidRPr="000D7FEC">
        <w:rPr>
          <w:b w:val="0"/>
          <w:lang w:val="en-US"/>
        </w:rPr>
        <w:t>"</w:t>
      </w:r>
      <w:r>
        <w:rPr>
          <w:lang w:val="en-US"/>
        </w:rPr>
        <w:t>Division 4—Firearms Act 1996</w:t>
      </w:r>
      <w:r w:rsidRPr="000D7FEC">
        <w:rPr>
          <w:b w:val="0"/>
          <w:lang w:val="en-US"/>
        </w:rPr>
        <w:t>".</w:t>
      </w:r>
    </w:p>
    <w:p w:rsidR="00BB40E5" w:rsidRPr="000D7FEC" w:rsidRDefault="00BB40E5" w:rsidP="00456270">
      <w:pPr>
        <w:pStyle w:val="ManualNumber"/>
        <w:jc w:val="center"/>
      </w:pPr>
      <w:r>
        <w:t>NEW CLAUSE</w:t>
      </w:r>
    </w:p>
    <w:p w:rsidR="00BB40E5" w:rsidRDefault="00BB40E5" w:rsidP="00456270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Insert the following New Clause to follow clause 38 and the heading proposed by amendment number 6—</w:t>
      </w:r>
    </w:p>
    <w:p w:rsidR="00BB40E5" w:rsidRDefault="00BB40E5" w:rsidP="00456270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D7FEC">
        <w:rPr>
          <w:b w:val="0"/>
          <w:lang w:val="en-US"/>
        </w:rPr>
        <w:t>"</w:t>
      </w:r>
      <w:r>
        <w:rPr>
          <w:lang w:val="en-US"/>
        </w:rPr>
        <w:t>C</w:t>
      </w:r>
      <w:r>
        <w:rPr>
          <w:lang w:val="en-US"/>
        </w:rPr>
        <w:tab/>
        <w:t>Section 114 repealed</w:t>
      </w:r>
    </w:p>
    <w:p w:rsidR="00BB40E5" w:rsidRPr="000D7FEC" w:rsidRDefault="00BB40E5" w:rsidP="00456270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Section 114 of the </w:t>
      </w:r>
      <w:r>
        <w:rPr>
          <w:b/>
          <w:lang w:val="en-US"/>
        </w:rPr>
        <w:t xml:space="preserve">Firearms Act 1996 </w:t>
      </w:r>
      <w:r>
        <w:rPr>
          <w:lang w:val="en-US"/>
        </w:rPr>
        <w:t xml:space="preserve">is </w:t>
      </w:r>
      <w:r>
        <w:rPr>
          <w:b/>
          <w:lang w:val="en-US"/>
        </w:rPr>
        <w:t>repealed</w:t>
      </w:r>
      <w:r>
        <w:rPr>
          <w:lang w:val="en-US"/>
        </w:rPr>
        <w:t>.".</w:t>
      </w:r>
    </w:p>
    <w:p w:rsidR="00BB40E5" w:rsidRDefault="00BB40E5" w:rsidP="00456270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Division heading preceding clause 39, omit "2" and insert "5".</w:t>
      </w:r>
    </w:p>
    <w:p w:rsidR="00BB40E5" w:rsidRDefault="00BB40E5" w:rsidP="00456270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Page 56, after line 12 insert the following heading—</w:t>
      </w:r>
    </w:p>
    <w:p w:rsidR="00BB40E5" w:rsidRPr="004D7A02" w:rsidRDefault="00BB40E5" w:rsidP="00456270">
      <w:pPr>
        <w:pStyle w:val="Schedule-Division"/>
        <w:spacing w:after="120"/>
        <w:rPr>
          <w:b w:val="0"/>
          <w:lang w:val="en-US"/>
        </w:rPr>
      </w:pPr>
      <w:r w:rsidRPr="00220778">
        <w:rPr>
          <w:b w:val="0"/>
          <w:lang w:val="en-US"/>
        </w:rPr>
        <w:t>"</w:t>
      </w:r>
      <w:r>
        <w:rPr>
          <w:lang w:val="en-US"/>
        </w:rPr>
        <w:t>Division 6—Loy Yang B Act 1992</w:t>
      </w:r>
      <w:r>
        <w:rPr>
          <w:b w:val="0"/>
          <w:lang w:val="en-US"/>
        </w:rPr>
        <w:t>".</w:t>
      </w:r>
    </w:p>
    <w:p w:rsidR="00BB40E5" w:rsidRPr="00220778" w:rsidRDefault="00BB40E5" w:rsidP="00456270">
      <w:pPr>
        <w:pStyle w:val="ManualNumber"/>
        <w:jc w:val="center"/>
      </w:pPr>
      <w:r>
        <w:t>NEW CLAUSE</w:t>
      </w:r>
    </w:p>
    <w:p w:rsidR="00BB40E5" w:rsidRDefault="00BB40E5" w:rsidP="00456270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Insert the following New Clause to follow clause 42 and the heading proposed by amendment number 9—</w:t>
      </w:r>
    </w:p>
    <w:p w:rsidR="00BB40E5" w:rsidRDefault="00BB40E5" w:rsidP="00456270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220778">
        <w:rPr>
          <w:b w:val="0"/>
          <w:lang w:val="en-US"/>
        </w:rPr>
        <w:t>"</w:t>
      </w:r>
      <w:r>
        <w:rPr>
          <w:lang w:val="en-US"/>
        </w:rPr>
        <w:t>D</w:t>
      </w:r>
      <w:r w:rsidRPr="00220778">
        <w:rPr>
          <w:lang w:val="en-US"/>
        </w:rPr>
        <w:tab/>
      </w:r>
      <w:r>
        <w:rPr>
          <w:lang w:val="en-US"/>
        </w:rPr>
        <w:t>Section 34 repealed</w:t>
      </w:r>
    </w:p>
    <w:p w:rsidR="00BB40E5" w:rsidRPr="00220778" w:rsidRDefault="00BB40E5" w:rsidP="00456270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Section 34 of the </w:t>
      </w:r>
      <w:r>
        <w:rPr>
          <w:b/>
          <w:lang w:val="en-US"/>
        </w:rPr>
        <w:t xml:space="preserve">Loy Yang B Act 1992 </w:t>
      </w:r>
      <w:r>
        <w:rPr>
          <w:lang w:val="en-US"/>
        </w:rPr>
        <w:t xml:space="preserve">is </w:t>
      </w:r>
      <w:r>
        <w:rPr>
          <w:b/>
          <w:lang w:val="en-US"/>
        </w:rPr>
        <w:t>repealed</w:t>
      </w:r>
      <w:r>
        <w:rPr>
          <w:lang w:val="en-US"/>
        </w:rPr>
        <w:t>.".</w:t>
      </w:r>
    </w:p>
    <w:p w:rsidR="00BB40E5" w:rsidRDefault="00BB40E5" w:rsidP="00456270">
      <w:pPr>
        <w:pStyle w:val="ListParagraph"/>
        <w:numPr>
          <w:ilvl w:val="0"/>
          <w:numId w:val="29"/>
        </w:numPr>
        <w:tabs>
          <w:tab w:val="clear" w:pos="720"/>
        </w:tabs>
        <w:rPr>
          <w:lang w:val="en-US"/>
        </w:rPr>
      </w:pPr>
      <w:r w:rsidRPr="00456270">
        <w:rPr>
          <w:lang w:val="en-US"/>
        </w:rPr>
        <w:t>Division heading preceding clause 43, omit "3" and insert "7".</w:t>
      </w:r>
    </w:p>
    <w:p w:rsidR="00BB40E5" w:rsidRPr="00456270" w:rsidRDefault="00BB40E5" w:rsidP="00456270">
      <w:pPr>
        <w:pStyle w:val="ListParagraph"/>
        <w:numPr>
          <w:ilvl w:val="0"/>
          <w:numId w:val="29"/>
        </w:numPr>
        <w:tabs>
          <w:tab w:val="clear" w:pos="720"/>
        </w:tabs>
        <w:rPr>
          <w:lang w:val="en-US"/>
        </w:rPr>
      </w:pPr>
      <w:r w:rsidRPr="00456270">
        <w:rPr>
          <w:lang w:val="en-US"/>
        </w:rPr>
        <w:t>Division heading preceding clause 48, omit "4" and insert "8".</w:t>
      </w:r>
    </w:p>
    <w:p w:rsidR="00BB40E5" w:rsidRPr="00220778" w:rsidRDefault="00BB40E5" w:rsidP="00456270">
      <w:pPr>
        <w:pStyle w:val="ListParagraph"/>
        <w:numPr>
          <w:ilvl w:val="0"/>
          <w:numId w:val="23"/>
        </w:numPr>
      </w:pPr>
      <w:r>
        <w:rPr>
          <w:lang w:val="en-US"/>
        </w:rPr>
        <w:t>Division heading preceding clause 50, omit "5" and insert "9".</w:t>
      </w:r>
    </w:p>
    <w:p w:rsidR="00BB40E5" w:rsidRPr="00220778" w:rsidRDefault="00BB40E5" w:rsidP="00456270">
      <w:pPr>
        <w:pStyle w:val="ListParagraph"/>
        <w:numPr>
          <w:ilvl w:val="0"/>
          <w:numId w:val="23"/>
        </w:numPr>
      </w:pPr>
      <w:r>
        <w:rPr>
          <w:lang w:val="en-US"/>
        </w:rPr>
        <w:t>Page 61, after line 6 insert the following heading—</w:t>
      </w:r>
    </w:p>
    <w:p w:rsidR="00BB40E5" w:rsidRDefault="00BB40E5" w:rsidP="00456270">
      <w:pPr>
        <w:pStyle w:val="Schedule-Division"/>
        <w:spacing w:after="120"/>
        <w:rPr>
          <w:b w:val="0"/>
        </w:rPr>
      </w:pPr>
      <w:r w:rsidRPr="00220778">
        <w:rPr>
          <w:b w:val="0"/>
        </w:rPr>
        <w:t>"</w:t>
      </w:r>
      <w:r>
        <w:t>Division 10—Treasury Corporation of Victoria Act 1992</w:t>
      </w:r>
      <w:r w:rsidRPr="00220778">
        <w:rPr>
          <w:b w:val="0"/>
        </w:rPr>
        <w:t>".</w:t>
      </w:r>
    </w:p>
    <w:p w:rsidR="00BB40E5" w:rsidRPr="00220778" w:rsidRDefault="00BB40E5" w:rsidP="00456270">
      <w:pPr>
        <w:pStyle w:val="ManualNumber"/>
        <w:jc w:val="center"/>
      </w:pPr>
      <w:r>
        <w:t>NEW CLAUSE</w:t>
      </w:r>
    </w:p>
    <w:p w:rsidR="00BB40E5" w:rsidRPr="00951EAE" w:rsidRDefault="00BB40E5" w:rsidP="00456270">
      <w:pPr>
        <w:pStyle w:val="ListParagraph"/>
        <w:numPr>
          <w:ilvl w:val="0"/>
          <w:numId w:val="23"/>
        </w:numPr>
      </w:pPr>
      <w:r>
        <w:rPr>
          <w:lang w:val="en-US"/>
        </w:rPr>
        <w:t>Insert the following New Clause to follow clause 51 and the heading proposed by amendment number 14—</w:t>
      </w:r>
    </w:p>
    <w:p w:rsidR="00BB40E5" w:rsidRDefault="00BB40E5" w:rsidP="00456270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51EAE">
        <w:rPr>
          <w:b w:val="0"/>
          <w:lang w:val="en-US"/>
        </w:rPr>
        <w:t>"</w:t>
      </w:r>
      <w:r>
        <w:rPr>
          <w:lang w:val="en-US"/>
        </w:rPr>
        <w:t>E</w:t>
      </w:r>
      <w:r w:rsidRPr="00951EAE">
        <w:rPr>
          <w:lang w:val="en-US"/>
        </w:rPr>
        <w:tab/>
      </w:r>
      <w:r>
        <w:rPr>
          <w:lang w:val="en-US"/>
        </w:rPr>
        <w:t>Section 40 repealed</w:t>
      </w:r>
    </w:p>
    <w:p w:rsidR="00BB40E5" w:rsidRPr="00951EAE" w:rsidRDefault="00BB40E5" w:rsidP="00456270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Section 40 of the </w:t>
      </w:r>
      <w:r w:rsidRPr="00951EAE">
        <w:rPr>
          <w:b/>
        </w:rPr>
        <w:t>Treasury Corporation of Victoria Act 1992</w:t>
      </w:r>
      <w:r>
        <w:t xml:space="preserve"> is </w:t>
      </w:r>
      <w:r w:rsidRPr="00951EAE">
        <w:rPr>
          <w:b/>
        </w:rPr>
        <w:t>repealed</w:t>
      </w:r>
      <w:r>
        <w:t>.".</w:t>
      </w:r>
    </w:p>
    <w:p w:rsidR="00BB40E5" w:rsidRPr="00951EAE" w:rsidRDefault="00BB40E5" w:rsidP="00456270">
      <w:pPr>
        <w:pStyle w:val="ListParagraph"/>
        <w:numPr>
          <w:ilvl w:val="0"/>
          <w:numId w:val="23"/>
        </w:numPr>
      </w:pPr>
      <w:r>
        <w:rPr>
          <w:lang w:val="en-US"/>
        </w:rPr>
        <w:t>Division heading preceding clause 52, omit "6" and insert "11".</w:t>
      </w:r>
    </w:p>
    <w:p w:rsidR="00BB40E5" w:rsidRDefault="00BB40E5" w:rsidP="00456270">
      <w:pPr>
        <w:pStyle w:val="ListParagraph"/>
        <w:numPr>
          <w:ilvl w:val="0"/>
          <w:numId w:val="23"/>
        </w:numPr>
      </w:pPr>
      <w:r>
        <w:t>Page 61, after line 16 insert the following heading—</w:t>
      </w:r>
    </w:p>
    <w:p w:rsidR="00BB40E5" w:rsidRDefault="00BB40E5" w:rsidP="00456270">
      <w:pPr>
        <w:pStyle w:val="Schedule-Division"/>
        <w:spacing w:after="120"/>
        <w:rPr>
          <w:b w:val="0"/>
        </w:rPr>
      </w:pPr>
      <w:r w:rsidRPr="00951EAE">
        <w:rPr>
          <w:b w:val="0"/>
        </w:rPr>
        <w:t>"</w:t>
      </w:r>
      <w:r>
        <w:t>Division 12—Victorian Funds Management Corporation Act 1994</w:t>
      </w:r>
      <w:r w:rsidRPr="00951EAE">
        <w:rPr>
          <w:b w:val="0"/>
        </w:rPr>
        <w:t>".</w:t>
      </w:r>
    </w:p>
    <w:p w:rsidR="00BB40E5" w:rsidRPr="00951EAE" w:rsidRDefault="00BB40E5" w:rsidP="00456270">
      <w:pPr>
        <w:pStyle w:val="ManualNumber"/>
        <w:jc w:val="center"/>
      </w:pPr>
      <w:r>
        <w:t>NEW CLAUSE</w:t>
      </w:r>
    </w:p>
    <w:p w:rsidR="00BB40E5" w:rsidRDefault="00BB40E5" w:rsidP="00456270">
      <w:pPr>
        <w:pStyle w:val="ListParagraph"/>
        <w:numPr>
          <w:ilvl w:val="0"/>
          <w:numId w:val="23"/>
        </w:numPr>
      </w:pPr>
      <w:r>
        <w:rPr>
          <w:lang w:val="en-US"/>
        </w:rPr>
        <w:t xml:space="preserve">Insert the following New Clause to follow clause 51 and the heading </w:t>
      </w:r>
      <w:r>
        <w:t>proposed by amendment number 17—</w:t>
      </w:r>
    </w:p>
    <w:p w:rsidR="00BB40E5" w:rsidRDefault="00BB40E5" w:rsidP="00456270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51EAE">
        <w:rPr>
          <w:b w:val="0"/>
          <w:lang w:val="en-US"/>
        </w:rPr>
        <w:t>"</w:t>
      </w:r>
      <w:r>
        <w:rPr>
          <w:lang w:val="en-US"/>
        </w:rPr>
        <w:t>F</w:t>
      </w:r>
      <w:r>
        <w:rPr>
          <w:lang w:val="en-US"/>
        </w:rPr>
        <w:tab/>
        <w:t>Section 39 repealed</w:t>
      </w:r>
    </w:p>
    <w:p w:rsidR="00BB40E5" w:rsidRPr="00951EAE" w:rsidRDefault="00BB40E5" w:rsidP="00456270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Section 39 of the </w:t>
      </w:r>
      <w:r w:rsidRPr="00951EAE">
        <w:rPr>
          <w:b/>
        </w:rPr>
        <w:t>Victorian Funds Management Corporation Act 1994</w:t>
      </w:r>
      <w:r>
        <w:t xml:space="preserve"> is </w:t>
      </w:r>
      <w:r w:rsidRPr="00951EAE">
        <w:rPr>
          <w:b/>
        </w:rPr>
        <w:t>repealed</w:t>
      </w:r>
      <w:r>
        <w:t>.".</w:t>
      </w:r>
    </w:p>
    <w:p w:rsidR="00BB40E5" w:rsidRDefault="00BB40E5" w:rsidP="00456270">
      <w:pPr>
        <w:tabs>
          <w:tab w:val="clear" w:pos="720"/>
        </w:tabs>
      </w:pPr>
    </w:p>
    <w:sectPr w:rsidR="00BB40E5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0E5" w:rsidRDefault="00BB40E5">
      <w:r>
        <w:separator/>
      </w:r>
    </w:p>
  </w:endnote>
  <w:endnote w:type="continuationSeparator" w:id="0">
    <w:p w:rsidR="00BB40E5" w:rsidRDefault="00BB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E5" w:rsidRDefault="00BB40E5" w:rsidP="004562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0E5" w:rsidRDefault="00BB40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E5" w:rsidRDefault="00BB40E5" w:rsidP="009770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40E5" w:rsidRDefault="00BB40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E5" w:rsidRPr="009010BA" w:rsidRDefault="00BB40E5">
    <w:pPr>
      <w:pStyle w:val="Footer"/>
      <w:rPr>
        <w:sz w:val="18"/>
      </w:rPr>
    </w:pPr>
    <w:r>
      <w:rPr>
        <w:sz w:val="18"/>
      </w:rPr>
      <w:t>571048RLCH-28/2/2012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0E5" w:rsidRDefault="00BB40E5">
      <w:r>
        <w:separator/>
      </w:r>
    </w:p>
  </w:footnote>
  <w:footnote w:type="continuationSeparator" w:id="0">
    <w:p w:rsidR="00BB40E5" w:rsidRDefault="00BB4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A2E2F8D"/>
    <w:multiLevelType w:val="multilevel"/>
    <w:tmpl w:val="7F9AC06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>
    <w:nsid w:val="1F0A03FE"/>
    <w:multiLevelType w:val="multilevel"/>
    <w:tmpl w:val="37E81FDE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8">
    <w:nsid w:val="29FD16F2"/>
    <w:multiLevelType w:val="multilevel"/>
    <w:tmpl w:val="1CBCDEF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2">
    <w:nsid w:val="379C2630"/>
    <w:multiLevelType w:val="multilevel"/>
    <w:tmpl w:val="F3C0C25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3AD23F3A"/>
    <w:multiLevelType w:val="multilevel"/>
    <w:tmpl w:val="FDA8BD98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3FF13C15"/>
    <w:multiLevelType w:val="multilevel"/>
    <w:tmpl w:val="7F9AC06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7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8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573731F5"/>
    <w:multiLevelType w:val="multilevel"/>
    <w:tmpl w:val="1696CE1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C8210A"/>
    <w:multiLevelType w:val="multilevel"/>
    <w:tmpl w:val="37E81FDE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4">
    <w:nsid w:val="66CC5CF1"/>
    <w:multiLevelType w:val="multilevel"/>
    <w:tmpl w:val="F3C0C25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6">
    <w:nsid w:val="6ACE37D1"/>
    <w:multiLevelType w:val="multilevel"/>
    <w:tmpl w:val="1696CE1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705F2ACF"/>
    <w:multiLevelType w:val="multilevel"/>
    <w:tmpl w:val="FDA8BD98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750478D7"/>
    <w:multiLevelType w:val="multilevel"/>
    <w:tmpl w:val="1CBCDEF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23"/>
  </w:num>
  <w:num w:numId="8">
    <w:abstractNumId w:val="17"/>
  </w:num>
  <w:num w:numId="9">
    <w:abstractNumId w:val="7"/>
  </w:num>
  <w:num w:numId="10">
    <w:abstractNumId w:val="16"/>
  </w:num>
  <w:num w:numId="11">
    <w:abstractNumId w:val="11"/>
  </w:num>
  <w:num w:numId="12">
    <w:abstractNumId w:val="1"/>
  </w:num>
  <w:num w:numId="13">
    <w:abstractNumId w:val="25"/>
  </w:num>
  <w:num w:numId="14">
    <w:abstractNumId w:val="20"/>
  </w:num>
  <w:num w:numId="15">
    <w:abstractNumId w:val="18"/>
  </w:num>
  <w:num w:numId="16">
    <w:abstractNumId w:val="22"/>
  </w:num>
  <w:num w:numId="17">
    <w:abstractNumId w:val="14"/>
  </w:num>
  <w:num w:numId="18">
    <w:abstractNumId w:val="29"/>
  </w:num>
  <w:num w:numId="19">
    <w:abstractNumId w:val="19"/>
  </w:num>
  <w:num w:numId="20">
    <w:abstractNumId w:val="3"/>
  </w:num>
  <w:num w:numId="21">
    <w:abstractNumId w:val="12"/>
  </w:num>
  <w:num w:numId="22">
    <w:abstractNumId w:val="8"/>
  </w:num>
  <w:num w:numId="23">
    <w:abstractNumId w:val="6"/>
  </w:num>
  <w:num w:numId="24">
    <w:abstractNumId w:val="26"/>
  </w:num>
  <w:num w:numId="25">
    <w:abstractNumId w:val="15"/>
  </w:num>
  <w:num w:numId="26">
    <w:abstractNumId w:val="24"/>
  </w:num>
  <w:num w:numId="27">
    <w:abstractNumId w:val="28"/>
  </w:num>
  <w:num w:numId="28">
    <w:abstractNumId w:val="13"/>
  </w:num>
  <w:num w:numId="29">
    <w:abstractNumId w:val="27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048"/>
    <w:docVar w:name="vActTitle" w:val="Freedom of Information Amendment (Freedom of Information Commissioner) Bill 2011"/>
    <w:docVar w:name="vBillNo" w:val="048"/>
    <w:docVar w:name="vBillTitle" w:val="Freedom of Information Amendment (Freedom of Information Commissioner) Bill 2011"/>
    <w:docVar w:name="vDocumentType" w:val=".HOUSEAMEND"/>
    <w:docVar w:name="vDraftNo" w:val="0"/>
    <w:docVar w:name="vDraftVers" w:val="House Print"/>
    <w:docVar w:name="VersionNo" w:val="1"/>
    <w:docVar w:name="vFileName" w:val="Greens (Mr Barber) - House Print Council"/>
    <w:docVar w:name="vFileVersion" w:val="C"/>
    <w:docVar w:name="vFinalisePrevVer" w:val="True"/>
    <w:docVar w:name="vGovNonGov" w:val="2"/>
    <w:docVar w:name="vHouseType" w:val="Legislative Council"/>
    <w:docVar w:name="vILDNum" w:val="16095"/>
    <w:docVar w:name="vIsNewDocument" w:val="False"/>
    <w:docVar w:name="vLegCommission" w:val="0"/>
    <w:docVar w:name="vMinisterName" w:val="Mr Barber"/>
    <w:docVar w:name="vParliament" w:val="57"/>
    <w:docVar w:name="vPrevFileName" w:val="Greens (Mr Barber) - House Print Council"/>
    <w:docVar w:name="vPrnOnSepLine" w:val="False"/>
    <w:docVar w:name="vSession" w:val="1"/>
    <w:docVar w:name="vTRIMFileName" w:val="Greens (Mr Barber) - House Print Council"/>
    <w:docVar w:name="vTRIMRecordNumber" w:val="D12/67900"/>
    <w:docVar w:name="vTxtAfter" w:val=" "/>
    <w:docVar w:name="vTxtBefore" w:val="Suggested amendments to be proposed in Committee by"/>
    <w:docVar w:name="vVersionDate" w:val="28/2/2012"/>
    <w:docVar w:name="vYear" w:val="2012"/>
  </w:docVars>
  <w:rsids>
    <w:rsidRoot w:val="00F72749"/>
    <w:rsid w:val="00011AF2"/>
    <w:rsid w:val="00017203"/>
    <w:rsid w:val="00053BD1"/>
    <w:rsid w:val="00054669"/>
    <w:rsid w:val="00094872"/>
    <w:rsid w:val="000A53F9"/>
    <w:rsid w:val="000B1361"/>
    <w:rsid w:val="000C09EF"/>
    <w:rsid w:val="000C0EB3"/>
    <w:rsid w:val="000D209B"/>
    <w:rsid w:val="000D7FEC"/>
    <w:rsid w:val="001231A8"/>
    <w:rsid w:val="00130788"/>
    <w:rsid w:val="001A334A"/>
    <w:rsid w:val="001A36EB"/>
    <w:rsid w:val="00212D09"/>
    <w:rsid w:val="00220778"/>
    <w:rsid w:val="00234D3A"/>
    <w:rsid w:val="00251FE9"/>
    <w:rsid w:val="00262343"/>
    <w:rsid w:val="0029036E"/>
    <w:rsid w:val="002C5958"/>
    <w:rsid w:val="002F315D"/>
    <w:rsid w:val="00322141"/>
    <w:rsid w:val="00322CDB"/>
    <w:rsid w:val="00333895"/>
    <w:rsid w:val="003723AD"/>
    <w:rsid w:val="00376BA1"/>
    <w:rsid w:val="003B2B35"/>
    <w:rsid w:val="003B61E9"/>
    <w:rsid w:val="003C35F4"/>
    <w:rsid w:val="003C5FD7"/>
    <w:rsid w:val="003D6B67"/>
    <w:rsid w:val="003F5618"/>
    <w:rsid w:val="004401DC"/>
    <w:rsid w:val="00441169"/>
    <w:rsid w:val="00456270"/>
    <w:rsid w:val="00463FBF"/>
    <w:rsid w:val="00465E91"/>
    <w:rsid w:val="00490F5F"/>
    <w:rsid w:val="004A0834"/>
    <w:rsid w:val="004A35AC"/>
    <w:rsid w:val="004A5136"/>
    <w:rsid w:val="004D3DA1"/>
    <w:rsid w:val="004D7151"/>
    <w:rsid w:val="004D7A02"/>
    <w:rsid w:val="004E6052"/>
    <w:rsid w:val="00503E5C"/>
    <w:rsid w:val="00504E50"/>
    <w:rsid w:val="00514D9D"/>
    <w:rsid w:val="005215DB"/>
    <w:rsid w:val="00556952"/>
    <w:rsid w:val="00560D7C"/>
    <w:rsid w:val="00561A95"/>
    <w:rsid w:val="00572D77"/>
    <w:rsid w:val="00584F6A"/>
    <w:rsid w:val="005A26CD"/>
    <w:rsid w:val="005B7699"/>
    <w:rsid w:val="005C055C"/>
    <w:rsid w:val="005C7A4A"/>
    <w:rsid w:val="005D535D"/>
    <w:rsid w:val="005D74D5"/>
    <w:rsid w:val="0062394C"/>
    <w:rsid w:val="00623CD7"/>
    <w:rsid w:val="00625C49"/>
    <w:rsid w:val="0065603C"/>
    <w:rsid w:val="006B557D"/>
    <w:rsid w:val="006E19EF"/>
    <w:rsid w:val="00712B9B"/>
    <w:rsid w:val="00744E70"/>
    <w:rsid w:val="007465C4"/>
    <w:rsid w:val="00753FF0"/>
    <w:rsid w:val="00754E0F"/>
    <w:rsid w:val="00761A81"/>
    <w:rsid w:val="00773DCA"/>
    <w:rsid w:val="00774EE4"/>
    <w:rsid w:val="00775DFC"/>
    <w:rsid w:val="007873CC"/>
    <w:rsid w:val="00796D8A"/>
    <w:rsid w:val="007A62BA"/>
    <w:rsid w:val="007C7BEE"/>
    <w:rsid w:val="007E46AB"/>
    <w:rsid w:val="00805CE5"/>
    <w:rsid w:val="008126C4"/>
    <w:rsid w:val="008237F6"/>
    <w:rsid w:val="00824A29"/>
    <w:rsid w:val="00830FA3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010BA"/>
    <w:rsid w:val="00912484"/>
    <w:rsid w:val="00916E6C"/>
    <w:rsid w:val="00951EAE"/>
    <w:rsid w:val="0095654B"/>
    <w:rsid w:val="00957744"/>
    <w:rsid w:val="00977061"/>
    <w:rsid w:val="0097718A"/>
    <w:rsid w:val="0098409E"/>
    <w:rsid w:val="009875E0"/>
    <w:rsid w:val="00994849"/>
    <w:rsid w:val="00996A82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97994"/>
    <w:rsid w:val="00AD3407"/>
    <w:rsid w:val="00AD4802"/>
    <w:rsid w:val="00AD6652"/>
    <w:rsid w:val="00B01BF5"/>
    <w:rsid w:val="00B01E82"/>
    <w:rsid w:val="00B04005"/>
    <w:rsid w:val="00B07F37"/>
    <w:rsid w:val="00B36100"/>
    <w:rsid w:val="00B4073D"/>
    <w:rsid w:val="00B712DC"/>
    <w:rsid w:val="00B82305"/>
    <w:rsid w:val="00B86421"/>
    <w:rsid w:val="00B868E0"/>
    <w:rsid w:val="00BB0928"/>
    <w:rsid w:val="00BB3320"/>
    <w:rsid w:val="00BB40E5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B1841"/>
    <w:rsid w:val="00CC03DE"/>
    <w:rsid w:val="00CD6153"/>
    <w:rsid w:val="00D11C77"/>
    <w:rsid w:val="00D35CCE"/>
    <w:rsid w:val="00D400B9"/>
    <w:rsid w:val="00D43DD3"/>
    <w:rsid w:val="00D53A5E"/>
    <w:rsid w:val="00D8325F"/>
    <w:rsid w:val="00D86AEA"/>
    <w:rsid w:val="00D9473D"/>
    <w:rsid w:val="00DB3E71"/>
    <w:rsid w:val="00DD4579"/>
    <w:rsid w:val="00DE1241"/>
    <w:rsid w:val="00E00C41"/>
    <w:rsid w:val="00E11EB7"/>
    <w:rsid w:val="00E44988"/>
    <w:rsid w:val="00EA05B9"/>
    <w:rsid w:val="00EC0275"/>
    <w:rsid w:val="00F002CB"/>
    <w:rsid w:val="00F049CE"/>
    <w:rsid w:val="00F17F02"/>
    <w:rsid w:val="00F22DD3"/>
    <w:rsid w:val="00F45982"/>
    <w:rsid w:val="00F655BC"/>
    <w:rsid w:val="00F7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B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10BA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10BA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9010BA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010BA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9010BA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9010B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10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010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10B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46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46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46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46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46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460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460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460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460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9010BA"/>
    <w:pPr>
      <w:ind w:left="1871"/>
    </w:pPr>
  </w:style>
  <w:style w:type="paragraph" w:customStyle="1" w:styleId="Normal-Draft">
    <w:name w:val="Normal - Draft"/>
    <w:uiPriority w:val="99"/>
    <w:rsid w:val="009010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9010BA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9010BA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9010BA"/>
    <w:pPr>
      <w:ind w:left="3402"/>
    </w:pPr>
  </w:style>
  <w:style w:type="paragraph" w:styleId="Header">
    <w:name w:val="header"/>
    <w:basedOn w:val="Normal"/>
    <w:link w:val="HeaderChar"/>
    <w:uiPriority w:val="99"/>
    <w:rsid w:val="009010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460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010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0460"/>
    <w:rPr>
      <w:sz w:val="24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9010BA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9010B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9010B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9010B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9010B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9010BA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9010B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9010BA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9010BA"/>
    <w:pPr>
      <w:suppressLineNumbers w:val="0"/>
    </w:pPr>
  </w:style>
  <w:style w:type="paragraph" w:customStyle="1" w:styleId="BodyParagraph">
    <w:name w:val="Body Paragraph"/>
    <w:next w:val="Normal"/>
    <w:uiPriority w:val="99"/>
    <w:rsid w:val="009010B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9010B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9010B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9010B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9010B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9010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9010B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9010B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9010BA"/>
    <w:rPr>
      <w:caps w:val="0"/>
    </w:rPr>
  </w:style>
  <w:style w:type="paragraph" w:customStyle="1" w:styleId="Normal-Schedule">
    <w:name w:val="Normal - Schedule"/>
    <w:uiPriority w:val="99"/>
    <w:rsid w:val="009010B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9010B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9010BA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9010B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9010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9010B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9010BA"/>
    <w:rPr>
      <w:rFonts w:cs="Times New Roman"/>
    </w:rPr>
  </w:style>
  <w:style w:type="paragraph" w:customStyle="1" w:styleId="Penalty">
    <w:name w:val="Penalty"/>
    <w:next w:val="Normal"/>
    <w:uiPriority w:val="99"/>
    <w:rsid w:val="009010B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9010B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9010B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9010BA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9010BA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9010BA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9010BA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9010BA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9010BA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9010BA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9010BA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9010B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9010B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9010BA"/>
    <w:pPr>
      <w:suppressLineNumbers w:val="0"/>
    </w:pPr>
  </w:style>
  <w:style w:type="paragraph" w:customStyle="1" w:styleId="AutoNumber">
    <w:name w:val="Auto Number"/>
    <w:uiPriority w:val="99"/>
    <w:rsid w:val="009010B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9010B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9010B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010BA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0460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9010B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9010B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9010B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9010B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9010BA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901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90460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9010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9010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9010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9010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9010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9010B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9010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9010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9010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9010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9010B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9010B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9010B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9010B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9010B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9010B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9010BA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9010BA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9010BA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9010BA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9010B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9010B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9010B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9010B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9010B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9010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9010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9010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9010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9010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9010B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9010B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9010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9010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9010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9010B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9010B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9010B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9010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9010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9010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9010B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9010B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9010B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9010B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9010B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9010B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9010B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9010BA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9010BA"/>
    <w:pPr>
      <w:spacing w:after="200"/>
      <w:ind w:left="720"/>
    </w:pPr>
  </w:style>
  <w:style w:type="paragraph" w:customStyle="1" w:styleId="Schedule-Division">
    <w:name w:val="Schedule-Division"/>
    <w:next w:val="Normal"/>
    <w:link w:val="Schedule-DivisionChar"/>
    <w:uiPriority w:val="99"/>
    <w:rsid w:val="00456270"/>
    <w:pPr>
      <w:spacing w:before="240"/>
      <w:ind w:left="1361"/>
      <w:jc w:val="center"/>
    </w:pPr>
    <w:rPr>
      <w:b/>
      <w:szCs w:val="2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56270"/>
    <w:rPr>
      <w:rFonts w:cs="Times New Roman"/>
      <w:sz w:val="24"/>
      <w:lang w:eastAsia="en-US"/>
    </w:rPr>
  </w:style>
  <w:style w:type="character" w:customStyle="1" w:styleId="Schedule-DivisionChar">
    <w:name w:val="Schedule-Division Char"/>
    <w:basedOn w:val="ListParagraphChar"/>
    <w:link w:val="Schedule-Division"/>
    <w:uiPriority w:val="99"/>
    <w:locked/>
    <w:rsid w:val="00456270"/>
    <w:rPr>
      <w:b/>
      <w:sz w:val="22"/>
      <w:lang w:val="en-AU" w:bidi="ar-SA"/>
    </w:rPr>
  </w:style>
  <w:style w:type="paragraph" w:customStyle="1" w:styleId="Default">
    <w:name w:val="Default"/>
    <w:uiPriority w:val="99"/>
    <w:rsid w:val="005215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2</Pages>
  <Words>430</Words>
  <Characters>2454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Amendment (Freedom of Information Commissioner) Bill 2011</dc:title>
  <dc:subject>OCPC Word Template Development</dc:subject>
  <dc:creator>62</dc:creator>
  <cp:keywords>Formats, House Amendments</cp:keywords>
  <dc:description>OCPC-VIC, Word 2000 VBA, Release 2</dc:description>
  <cp:lastModifiedBy>bannan</cp:lastModifiedBy>
  <cp:revision>2</cp:revision>
  <cp:lastPrinted>2012-02-28T00:30:00Z</cp:lastPrinted>
  <dcterms:created xsi:type="dcterms:W3CDTF">2012-02-28T03:27:00Z</dcterms:created>
  <dcterms:modified xsi:type="dcterms:W3CDTF">2012-02-28T03:27:00Z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5322</vt:i4>
  </property>
  <property fmtid="{D5CDD505-2E9C-101B-9397-08002B2CF9AE}" pid="3" name="DocSubFolderNumber">
    <vt:lpwstr>S12/4481</vt:lpwstr>
  </property>
</Properties>
</file>