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007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5E3007" w:rsidRDefault="005E3007">
      <w:pPr>
        <w:rPr>
          <w:b/>
          <w:sz w:val="24"/>
        </w:rPr>
      </w:pPr>
    </w:p>
    <w:p w:rsidR="005E3007" w:rsidRDefault="005E3007">
      <w:pPr>
        <w:rPr>
          <w:b/>
          <w:sz w:val="24"/>
        </w:rPr>
      </w:pPr>
    </w:p>
    <w:p w:rsidR="005E3007" w:rsidRDefault="00B96627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FF66EF">
        <w:rPr>
          <w:b/>
          <w:sz w:val="24"/>
        </w:rPr>
        <w:t>Heavy Vehicle</w:t>
      </w:r>
      <w:r>
        <w:rPr>
          <w:b/>
          <w:sz w:val="24"/>
        </w:rPr>
        <w:t xml:space="preserve"> National Law Application Act 2013</w:t>
      </w:r>
    </w:p>
    <w:bookmarkEnd w:id="0"/>
    <w:p w:rsidR="005E3007" w:rsidRDefault="005E3007">
      <w:pPr>
        <w:tabs>
          <w:tab w:val="left" w:pos="2835"/>
          <w:tab w:val="right" w:pos="3060"/>
        </w:tabs>
        <w:rPr>
          <w:b/>
          <w:sz w:val="24"/>
        </w:rPr>
      </w:pPr>
    </w:p>
    <w:p w:rsidR="005E300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FF66EF">
        <w:rPr>
          <w:b/>
          <w:sz w:val="24"/>
        </w:rPr>
        <w:t>Heavy Vehicle</w:t>
      </w:r>
      <w:r w:rsidR="00FD13B5">
        <w:rPr>
          <w:b/>
          <w:sz w:val="24"/>
        </w:rPr>
        <w:t xml:space="preserve"> </w:t>
      </w:r>
      <w:r w:rsidR="00B96627">
        <w:rPr>
          <w:b/>
          <w:sz w:val="24"/>
        </w:rPr>
        <w:t>National Law</w:t>
      </w:r>
    </w:p>
    <w:bookmarkEnd w:id="1"/>
    <w:p w:rsidR="005E3007" w:rsidRDefault="005E3007">
      <w:pPr>
        <w:tabs>
          <w:tab w:val="left" w:pos="2835"/>
          <w:tab w:val="right" w:pos="3060"/>
        </w:tabs>
        <w:rPr>
          <w:b/>
          <w:sz w:val="24"/>
        </w:rPr>
      </w:pPr>
    </w:p>
    <w:p w:rsidR="005E300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30682B">
        <w:rPr>
          <w:b/>
          <w:sz w:val="24"/>
        </w:rPr>
        <w:t>015</w:t>
      </w:r>
    </w:p>
    <w:bookmarkEnd w:id="2"/>
    <w:p w:rsidR="005E3007" w:rsidRDefault="005E3007">
      <w:pPr>
        <w:pBdr>
          <w:bottom w:val="single" w:sz="6" w:space="1" w:color="auto"/>
        </w:pBdr>
        <w:rPr>
          <w:sz w:val="24"/>
        </w:rPr>
      </w:pPr>
    </w:p>
    <w:p w:rsidR="005E3007" w:rsidRDefault="005E3007">
      <w:pPr>
        <w:rPr>
          <w:sz w:val="24"/>
        </w:rPr>
      </w:pPr>
    </w:p>
    <w:p w:rsidR="00B96627" w:rsidRDefault="00B96627" w:rsidP="00B96627">
      <w:pPr>
        <w:rPr>
          <w:sz w:val="24"/>
        </w:rPr>
      </w:pPr>
      <w:r>
        <w:rPr>
          <w:sz w:val="24"/>
        </w:rPr>
        <w:t xml:space="preserve">The </w:t>
      </w:r>
      <w:r w:rsidR="00FF66EF">
        <w:rPr>
          <w:sz w:val="24"/>
        </w:rPr>
        <w:t>Heavy Vehicle</w:t>
      </w:r>
      <w:r>
        <w:rPr>
          <w:sz w:val="24"/>
        </w:rPr>
        <w:t xml:space="preserve"> National Law, </w:t>
      </w:r>
      <w:r w:rsidRPr="00B96627">
        <w:rPr>
          <w:sz w:val="24"/>
        </w:rPr>
        <w:t xml:space="preserve">as in force from time to time, is set out in the Schedule to the </w:t>
      </w:r>
      <w:r w:rsidR="00FF66EF">
        <w:rPr>
          <w:sz w:val="24"/>
        </w:rPr>
        <w:t>Heavy Vehicle</w:t>
      </w:r>
      <w:r w:rsidRPr="00B96627">
        <w:rPr>
          <w:sz w:val="24"/>
        </w:rPr>
        <w:t xml:space="preserve"> National Law Act 2012 of </w:t>
      </w:r>
      <w:r w:rsidR="00FF66EF">
        <w:rPr>
          <w:sz w:val="24"/>
        </w:rPr>
        <w:t>Queensland</w:t>
      </w:r>
      <w:r>
        <w:rPr>
          <w:sz w:val="24"/>
        </w:rPr>
        <w:t xml:space="preserve">. The </w:t>
      </w:r>
      <w:r w:rsidR="00FF66EF">
        <w:rPr>
          <w:sz w:val="24"/>
        </w:rPr>
        <w:t>Heavy Vehicle</w:t>
      </w:r>
      <w:r>
        <w:rPr>
          <w:sz w:val="24"/>
        </w:rPr>
        <w:t xml:space="preserve"> National Law was applied in Victoria by </w:t>
      </w:r>
      <w:r w:rsidR="00FD13B5">
        <w:rPr>
          <w:sz w:val="24"/>
        </w:rPr>
        <w:t xml:space="preserve">section </w:t>
      </w:r>
      <w:r w:rsidR="00FF66EF">
        <w:rPr>
          <w:sz w:val="24"/>
        </w:rPr>
        <w:t>4</w:t>
      </w:r>
      <w:r w:rsidR="00FD13B5">
        <w:rPr>
          <w:sz w:val="24"/>
        </w:rPr>
        <w:t xml:space="preserve"> of </w:t>
      </w:r>
      <w:r>
        <w:rPr>
          <w:sz w:val="24"/>
        </w:rPr>
        <w:t xml:space="preserve">the </w:t>
      </w:r>
      <w:r w:rsidR="00FF66EF">
        <w:rPr>
          <w:b/>
          <w:sz w:val="24"/>
        </w:rPr>
        <w:t>Heavy Vehicle</w:t>
      </w:r>
      <w:r>
        <w:rPr>
          <w:b/>
          <w:sz w:val="24"/>
        </w:rPr>
        <w:t xml:space="preserve"> National Law Application Act 2013</w:t>
      </w:r>
      <w:r>
        <w:rPr>
          <w:sz w:val="24"/>
        </w:rPr>
        <w:t>.</w:t>
      </w:r>
    </w:p>
    <w:p w:rsidR="00B96627" w:rsidRDefault="00B96627" w:rsidP="00B96627">
      <w:pPr>
        <w:rPr>
          <w:sz w:val="24"/>
        </w:rPr>
      </w:pPr>
    </w:p>
    <w:p w:rsidR="00B96627" w:rsidRDefault="00B96627" w:rsidP="00B96627">
      <w:pPr>
        <w:rPr>
          <w:rFonts w:ascii="TimesNewRomanPSMT" w:hAnsi="TimesNewRomanPSMT" w:cs="TimesNewRomanPSMT"/>
          <w:sz w:val="24"/>
          <w:szCs w:val="24"/>
          <w:lang w:eastAsia="en-AU"/>
        </w:rPr>
      </w:pPr>
      <w:r w:rsidRPr="000F4933">
        <w:rPr>
          <w:sz w:val="24"/>
          <w:szCs w:val="24"/>
        </w:rPr>
        <w:t xml:space="preserve">The </w:t>
      </w:r>
      <w:r w:rsidR="00FF66EF">
        <w:rPr>
          <w:sz w:val="24"/>
        </w:rPr>
        <w:t>Heavy Vehicle</w:t>
      </w:r>
      <w:r>
        <w:rPr>
          <w:sz w:val="24"/>
        </w:rPr>
        <w:t xml:space="preserve"> National Law </w:t>
      </w:r>
      <w:r>
        <w:rPr>
          <w:sz w:val="24"/>
          <w:szCs w:val="24"/>
        </w:rPr>
        <w:t xml:space="preserve">can </w:t>
      </w:r>
      <w:r>
        <w:rPr>
          <w:rFonts w:ascii="TimesNewRomanPSMT" w:hAnsi="TimesNewRomanPSMT" w:cs="TimesNewRomanPSMT"/>
          <w:sz w:val="24"/>
          <w:szCs w:val="24"/>
          <w:lang w:eastAsia="en-AU"/>
        </w:rPr>
        <w:t>be accessed by clicking on the following link</w:t>
      </w:r>
      <w:r w:rsidR="00FF66EF">
        <w:rPr>
          <w:rFonts w:ascii="TimesNewRomanPSMT" w:hAnsi="TimesNewRomanPSMT" w:cs="TimesNewRomanPSMT"/>
          <w:sz w:val="24"/>
          <w:szCs w:val="24"/>
          <w:lang w:eastAsia="en-AU"/>
        </w:rPr>
        <w:t xml:space="preserve"> and selecting the Heavy Vehicle National Law Act 2012</w:t>
      </w:r>
      <w:r>
        <w:rPr>
          <w:rFonts w:ascii="TimesNewRomanPSMT" w:hAnsi="TimesNewRomanPSMT" w:cs="TimesNewRomanPSMT"/>
          <w:sz w:val="24"/>
          <w:szCs w:val="24"/>
          <w:lang w:eastAsia="en-AU"/>
        </w:rPr>
        <w:t>:</w:t>
      </w:r>
    </w:p>
    <w:p w:rsidR="00B96627" w:rsidRDefault="00B96627" w:rsidP="00B96627">
      <w:pPr>
        <w:rPr>
          <w:sz w:val="24"/>
        </w:rPr>
      </w:pPr>
    </w:p>
    <w:p w:rsidR="00B96627" w:rsidRPr="00FF66EF" w:rsidRDefault="00971056">
      <w:pPr>
        <w:rPr>
          <w:sz w:val="24"/>
          <w:szCs w:val="24"/>
        </w:rPr>
      </w:pPr>
      <w:hyperlink r:id="rId4" w:history="1">
        <w:r w:rsidR="00FF66EF" w:rsidRPr="00FF66EF">
          <w:rPr>
            <w:rStyle w:val="Hyperlink"/>
            <w:sz w:val="24"/>
            <w:szCs w:val="24"/>
          </w:rPr>
          <w:t>https://www.legislation.qld.gov.au/Acts_SLs/Acts_SL_H.htm</w:t>
        </w:r>
      </w:hyperlink>
    </w:p>
    <w:p w:rsidR="00FF66EF" w:rsidRDefault="00FF66EF">
      <w:pPr>
        <w:rPr>
          <w:sz w:val="24"/>
        </w:rPr>
      </w:pPr>
    </w:p>
    <w:p w:rsidR="00B96627" w:rsidRDefault="00B96627">
      <w:pPr>
        <w:rPr>
          <w:sz w:val="24"/>
        </w:rPr>
      </w:pPr>
    </w:p>
    <w:sectPr w:rsidR="00B96627" w:rsidSect="005E300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96627"/>
    <w:rsid w:val="00014E69"/>
    <w:rsid w:val="00062C1F"/>
    <w:rsid w:val="000E7DCF"/>
    <w:rsid w:val="00155D83"/>
    <w:rsid w:val="0030682B"/>
    <w:rsid w:val="00532721"/>
    <w:rsid w:val="005423AE"/>
    <w:rsid w:val="005E3007"/>
    <w:rsid w:val="0063667D"/>
    <w:rsid w:val="00971056"/>
    <w:rsid w:val="00B07B79"/>
    <w:rsid w:val="00B61198"/>
    <w:rsid w:val="00B96627"/>
    <w:rsid w:val="00E6376C"/>
    <w:rsid w:val="00F47FCB"/>
    <w:rsid w:val="00FD13B5"/>
    <w:rsid w:val="00FF6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00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66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egislation.qld.gov.au/Acts_SLs/Acts_SL_H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510</Characters>
  <Application>Microsoft Office Word</Application>
  <DocSecurity>0</DocSecurity>
  <Lines>20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2013-11-22T02:19:00Z</cp:lastPrinted>
  <dcterms:created xsi:type="dcterms:W3CDTF">2016-12-29T00:59:00Z</dcterms:created>
  <dcterms:modified xsi:type="dcterms:W3CDTF">2016-12-29T00:59:00Z</dcterms:modified>
</cp:coreProperties>
</file>